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E2" w:rsidRPr="0030702D" w:rsidRDefault="002328E2" w:rsidP="002328E2">
      <w:pPr>
        <w:jc w:val="center"/>
        <w:rPr>
          <w:b/>
          <w:color w:val="000000"/>
          <w:sz w:val="28"/>
          <w:szCs w:val="28"/>
          <w:lang w:val="uk-UA"/>
        </w:rPr>
      </w:pPr>
      <w:r w:rsidRPr="0030702D">
        <w:rPr>
          <w:b/>
          <w:color w:val="000000"/>
          <w:sz w:val="28"/>
          <w:szCs w:val="28"/>
          <w:lang w:val="uk-UA"/>
        </w:rPr>
        <w:t xml:space="preserve">Житлове будівництво </w:t>
      </w:r>
    </w:p>
    <w:p w:rsidR="002328E2" w:rsidRPr="0030702D" w:rsidRDefault="002328E2" w:rsidP="002328E2">
      <w:pPr>
        <w:jc w:val="center"/>
        <w:rPr>
          <w:color w:val="000000"/>
          <w:sz w:val="28"/>
          <w:szCs w:val="28"/>
          <w:lang w:val="uk-UA"/>
        </w:rPr>
      </w:pPr>
    </w:p>
    <w:p w:rsidR="002328E2" w:rsidRPr="0030702D" w:rsidRDefault="002328E2" w:rsidP="002328E2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30702D">
        <w:rPr>
          <w:rFonts w:eastAsia="Calibri"/>
          <w:sz w:val="28"/>
          <w:szCs w:val="28"/>
          <w:lang w:val="uk-UA" w:eastAsia="en-US"/>
        </w:rPr>
        <w:t xml:space="preserve">У січні–березні 2021р. в м. Києві прийнято в </w:t>
      </w:r>
      <w:bookmarkStart w:id="0" w:name="OLE_LINK6"/>
      <w:bookmarkStart w:id="1" w:name="OLE_LINK7"/>
      <w:r w:rsidRPr="0030702D">
        <w:rPr>
          <w:rFonts w:eastAsia="Calibri"/>
          <w:sz w:val="28"/>
          <w:szCs w:val="28"/>
          <w:lang w:val="uk-UA" w:eastAsia="en-US"/>
        </w:rPr>
        <w:t>експлуатацію</w:t>
      </w:r>
      <w:bookmarkEnd w:id="0"/>
      <w:bookmarkEnd w:id="1"/>
      <w:r w:rsidRPr="0030702D">
        <w:rPr>
          <w:rFonts w:eastAsia="Calibri"/>
          <w:sz w:val="28"/>
          <w:szCs w:val="28"/>
          <w:lang w:val="uk-UA" w:eastAsia="en-US"/>
        </w:rPr>
        <w:t xml:space="preserve"> </w:t>
      </w:r>
      <w:smartTag w:uri="urn:schemas-microsoft-com:office:smarttags" w:element="metricconverter">
        <w:smartTagPr>
          <w:attr w:name="ProductID" w:val="145062 м2"/>
        </w:smartTagPr>
        <w:r w:rsidRPr="0030702D">
          <w:rPr>
            <w:rFonts w:eastAsia="Calibri"/>
            <w:sz w:val="28"/>
            <w:szCs w:val="28"/>
            <w:lang w:val="uk-UA" w:eastAsia="en-US"/>
          </w:rPr>
          <w:t>145062 м</w:t>
        </w:r>
        <w:r w:rsidRPr="0030702D">
          <w:rPr>
            <w:rFonts w:eastAsia="Calibri"/>
            <w:sz w:val="28"/>
            <w:szCs w:val="28"/>
            <w:vertAlign w:val="superscript"/>
            <w:lang w:val="uk-UA" w:eastAsia="en-US"/>
          </w:rPr>
          <w:t>2</w:t>
        </w:r>
      </w:smartTag>
      <w:r w:rsidRPr="0030702D">
        <w:rPr>
          <w:rFonts w:eastAsia="Calibri"/>
          <w:sz w:val="28"/>
          <w:szCs w:val="28"/>
          <w:lang w:val="uk-UA" w:eastAsia="en-US"/>
        </w:rPr>
        <w:t xml:space="preserve"> загальної площі житлових будівель, що порівняно із відповідним періодом попереднього року більше на 64,5%.</w:t>
      </w:r>
    </w:p>
    <w:p w:rsidR="002328E2" w:rsidRPr="0030702D" w:rsidRDefault="002328E2" w:rsidP="002328E2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</w:p>
    <w:p w:rsidR="002328E2" w:rsidRPr="0030702D" w:rsidRDefault="002328E2" w:rsidP="002328E2">
      <w:pPr>
        <w:jc w:val="center"/>
        <w:rPr>
          <w:b/>
          <w:noProof/>
          <w:sz w:val="28"/>
          <w:szCs w:val="28"/>
          <w:lang w:val="uk-UA"/>
        </w:rPr>
      </w:pPr>
      <w:r w:rsidRPr="0030702D">
        <w:rPr>
          <w:b/>
          <w:snapToGrid w:val="0"/>
          <w:sz w:val="28"/>
          <w:szCs w:val="28"/>
          <w:lang w:val="uk-UA"/>
        </w:rPr>
        <w:t>Загальна площа житлових будівель, прийнятих в експлуатацію</w:t>
      </w:r>
      <w:r w:rsidRPr="0030702D">
        <w:rPr>
          <w:b/>
          <w:sz w:val="28"/>
          <w:szCs w:val="28"/>
          <w:vertAlign w:val="superscript"/>
          <w:lang w:val="uk-UA"/>
        </w:rPr>
        <w:t>1</w:t>
      </w:r>
    </w:p>
    <w:p w:rsidR="002328E2" w:rsidRPr="0030702D" w:rsidRDefault="002328E2" w:rsidP="002328E2">
      <w:pPr>
        <w:jc w:val="center"/>
        <w:rPr>
          <w:noProof/>
          <w:sz w:val="28"/>
          <w:szCs w:val="28"/>
          <w:lang w:val="uk-UA"/>
        </w:rPr>
      </w:pPr>
    </w:p>
    <w:tbl>
      <w:tblPr>
        <w:tblW w:w="9281" w:type="dxa"/>
        <w:tblInd w:w="10" w:type="dxa"/>
        <w:tblLook w:val="01E0" w:firstRow="1" w:lastRow="1" w:firstColumn="1" w:lastColumn="1" w:noHBand="0" w:noVBand="0"/>
      </w:tblPr>
      <w:tblGrid>
        <w:gridCol w:w="2366"/>
        <w:gridCol w:w="2114"/>
        <w:gridCol w:w="2393"/>
        <w:gridCol w:w="2408"/>
      </w:tblGrid>
      <w:tr w:rsidR="002328E2" w:rsidRPr="0030702D" w:rsidTr="001822A3">
        <w:tc>
          <w:tcPr>
            <w:tcW w:w="23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E2" w:rsidRPr="0030702D" w:rsidRDefault="002328E2" w:rsidP="001822A3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8E2" w:rsidRPr="0030702D" w:rsidRDefault="002328E2" w:rsidP="001822A3">
            <w:pPr>
              <w:jc w:val="center"/>
              <w:rPr>
                <w:rFonts w:eastAsia="Calibri"/>
                <w:lang w:val="uk-UA" w:eastAsia="en-US"/>
              </w:rPr>
            </w:pPr>
            <w:r w:rsidRPr="0030702D">
              <w:rPr>
                <w:rFonts w:eastAsia="Calibri"/>
                <w:lang w:val="uk-UA" w:eastAsia="en-US"/>
              </w:rPr>
              <w:t>Прийняття в експлуатацію загальної площі житла</w:t>
            </w:r>
            <w:r w:rsidRPr="0030702D">
              <w:rPr>
                <w:rFonts w:eastAsia="Calibri"/>
                <w:lang w:val="uk-UA" w:eastAsia="en-US"/>
              </w:rPr>
              <w:br/>
              <w:t>у січні–березні 2021р.</w:t>
            </w:r>
          </w:p>
        </w:tc>
      </w:tr>
      <w:tr w:rsidR="002328E2" w:rsidRPr="0030702D" w:rsidTr="001822A3">
        <w:tc>
          <w:tcPr>
            <w:tcW w:w="23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8E2" w:rsidRPr="0030702D" w:rsidRDefault="002328E2" w:rsidP="001822A3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E2" w:rsidRPr="0030702D" w:rsidRDefault="002328E2" w:rsidP="001822A3">
            <w:pPr>
              <w:jc w:val="center"/>
              <w:rPr>
                <w:rFonts w:eastAsia="Calibri"/>
                <w:lang w:val="uk-UA" w:eastAsia="en-US"/>
              </w:rPr>
            </w:pPr>
            <w:r w:rsidRPr="0030702D">
              <w:rPr>
                <w:rFonts w:eastAsia="Calibri"/>
                <w:lang w:val="uk-UA" w:eastAsia="en-US"/>
              </w:rPr>
              <w:t>м</w:t>
            </w:r>
            <w:r w:rsidRPr="0030702D">
              <w:rPr>
                <w:rFonts w:eastAsia="Calibri"/>
                <w:vertAlign w:val="superscript"/>
                <w:lang w:val="uk-UA" w:eastAsia="en-US"/>
              </w:rPr>
              <w:t>2</w:t>
            </w:r>
            <w:r w:rsidRPr="0030702D">
              <w:rPr>
                <w:rFonts w:eastAsia="Calibri"/>
                <w:vertAlign w:val="superscript"/>
                <w:lang w:val="uk-UA" w:eastAsia="en-US"/>
              </w:rPr>
              <w:br/>
            </w:r>
            <w:r w:rsidRPr="0030702D">
              <w:rPr>
                <w:rFonts w:eastAsia="Calibri"/>
                <w:lang w:val="uk-UA" w:eastAsia="en-US"/>
              </w:rPr>
              <w:t>загальної площі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8E2" w:rsidRPr="0030702D" w:rsidRDefault="002328E2" w:rsidP="001822A3">
            <w:pPr>
              <w:jc w:val="center"/>
              <w:rPr>
                <w:rFonts w:eastAsia="Calibri"/>
                <w:lang w:val="uk-UA" w:eastAsia="en-US"/>
              </w:rPr>
            </w:pPr>
            <w:r w:rsidRPr="0030702D">
              <w:rPr>
                <w:rFonts w:eastAsia="Calibri"/>
                <w:lang w:val="uk-UA" w:eastAsia="en-US"/>
              </w:rPr>
              <w:t>у % до</w:t>
            </w:r>
          </w:p>
        </w:tc>
      </w:tr>
      <w:tr w:rsidR="002328E2" w:rsidRPr="0030702D" w:rsidTr="001822A3">
        <w:tc>
          <w:tcPr>
            <w:tcW w:w="23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E2" w:rsidRPr="0030702D" w:rsidRDefault="002328E2" w:rsidP="001822A3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E2" w:rsidRPr="0030702D" w:rsidRDefault="002328E2" w:rsidP="001822A3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E2" w:rsidRPr="0030702D" w:rsidRDefault="002328E2" w:rsidP="001822A3">
            <w:pPr>
              <w:jc w:val="center"/>
              <w:rPr>
                <w:rFonts w:eastAsia="Calibri"/>
                <w:lang w:val="uk-UA" w:eastAsia="en-US"/>
              </w:rPr>
            </w:pPr>
            <w:r w:rsidRPr="0030702D">
              <w:rPr>
                <w:rFonts w:eastAsia="Calibri"/>
                <w:lang w:val="uk-UA" w:eastAsia="en-US"/>
              </w:rPr>
              <w:t>загального обсягу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8E2" w:rsidRPr="0030702D" w:rsidRDefault="002328E2" w:rsidP="001822A3">
            <w:pPr>
              <w:jc w:val="center"/>
              <w:rPr>
                <w:rFonts w:eastAsia="Calibri"/>
                <w:lang w:val="uk-UA" w:eastAsia="en-US"/>
              </w:rPr>
            </w:pPr>
            <w:r w:rsidRPr="0030702D">
              <w:rPr>
                <w:rFonts w:eastAsia="Calibri"/>
                <w:lang w:val="uk-UA" w:eastAsia="en-US"/>
              </w:rPr>
              <w:t>січня–березня 2020р.</w:t>
            </w:r>
          </w:p>
        </w:tc>
      </w:tr>
      <w:tr w:rsidR="002328E2" w:rsidRPr="0030702D" w:rsidTr="001822A3">
        <w:tc>
          <w:tcPr>
            <w:tcW w:w="23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28E2" w:rsidRPr="0030702D" w:rsidRDefault="002328E2" w:rsidP="001822A3">
            <w:pPr>
              <w:rPr>
                <w:noProof/>
                <w:lang w:val="uk-UA" w:eastAsia="uk-UA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28E2" w:rsidRPr="0030702D" w:rsidRDefault="002328E2" w:rsidP="001822A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rFonts w:eastAsia="Calibri"/>
                <w:lang w:val="uk-UA"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lang w:val="uk-UA"/>
              </w:rPr>
            </w:pPr>
          </w:p>
        </w:tc>
      </w:tr>
      <w:tr w:rsidR="002328E2" w:rsidRPr="0030702D" w:rsidTr="001822A3">
        <w:tc>
          <w:tcPr>
            <w:tcW w:w="2366" w:type="dxa"/>
            <w:shd w:val="clear" w:color="auto" w:fill="auto"/>
            <w:vAlign w:val="bottom"/>
          </w:tcPr>
          <w:p w:rsidR="002328E2" w:rsidRPr="0030702D" w:rsidRDefault="002328E2" w:rsidP="001822A3">
            <w:pPr>
              <w:rPr>
                <w:b/>
                <w:noProof/>
                <w:lang w:val="uk-UA" w:eastAsia="uk-UA"/>
              </w:rPr>
            </w:pPr>
            <w:r w:rsidRPr="0030702D">
              <w:rPr>
                <w:b/>
                <w:noProof/>
                <w:lang w:val="uk-UA" w:eastAsia="uk-UA"/>
              </w:rPr>
              <w:t>м. Київ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30702D">
              <w:rPr>
                <w:b/>
                <w:bCs/>
                <w:color w:val="000000"/>
                <w:lang w:val="uk-UA"/>
              </w:rPr>
              <w:t>145062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b/>
                <w:color w:val="000000"/>
                <w:lang w:val="uk-UA"/>
              </w:rPr>
            </w:pPr>
            <w:r w:rsidRPr="0030702D">
              <w:rPr>
                <w:b/>
                <w:color w:val="000000"/>
                <w:lang w:val="uk-UA"/>
              </w:rPr>
              <w:t>100,0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b/>
                <w:color w:val="000000"/>
                <w:lang w:val="uk-UA"/>
              </w:rPr>
            </w:pPr>
            <w:r w:rsidRPr="0030702D">
              <w:rPr>
                <w:b/>
                <w:color w:val="000000"/>
                <w:lang w:val="uk-UA"/>
              </w:rPr>
              <w:t>164,5</w:t>
            </w:r>
          </w:p>
        </w:tc>
      </w:tr>
      <w:tr w:rsidR="002328E2" w:rsidRPr="0030702D" w:rsidTr="001822A3">
        <w:tc>
          <w:tcPr>
            <w:tcW w:w="2366" w:type="dxa"/>
            <w:shd w:val="clear" w:color="auto" w:fill="auto"/>
            <w:vAlign w:val="bottom"/>
          </w:tcPr>
          <w:p w:rsidR="002328E2" w:rsidRPr="0030702D" w:rsidRDefault="002328E2" w:rsidP="001822A3">
            <w:pPr>
              <w:ind w:left="142"/>
              <w:rPr>
                <w:noProof/>
                <w:lang w:val="uk-UA" w:eastAsia="uk-UA"/>
              </w:rPr>
            </w:pPr>
            <w:r w:rsidRPr="0030702D">
              <w:rPr>
                <w:noProof/>
                <w:lang w:val="uk-UA" w:eastAsia="uk-UA"/>
              </w:rPr>
              <w:t>райони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393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</w:p>
        </w:tc>
      </w:tr>
      <w:tr w:rsidR="002328E2" w:rsidRPr="0030702D" w:rsidTr="001822A3">
        <w:tc>
          <w:tcPr>
            <w:tcW w:w="2366" w:type="dxa"/>
            <w:shd w:val="clear" w:color="auto" w:fill="auto"/>
            <w:vAlign w:val="bottom"/>
          </w:tcPr>
          <w:p w:rsidR="002328E2" w:rsidRPr="0030702D" w:rsidRDefault="002328E2" w:rsidP="001822A3">
            <w:pPr>
              <w:ind w:left="142"/>
              <w:rPr>
                <w:noProof/>
                <w:lang w:val="uk-UA" w:eastAsia="uk-UA"/>
              </w:rPr>
            </w:pPr>
            <w:r w:rsidRPr="0030702D">
              <w:rPr>
                <w:noProof/>
                <w:lang w:val="uk-UA" w:eastAsia="uk-UA"/>
              </w:rPr>
              <w:t>Голосіївський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49930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34,4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201,1</w:t>
            </w:r>
          </w:p>
        </w:tc>
      </w:tr>
      <w:tr w:rsidR="002328E2" w:rsidRPr="0030702D" w:rsidTr="001822A3">
        <w:tc>
          <w:tcPr>
            <w:tcW w:w="2366" w:type="dxa"/>
            <w:shd w:val="clear" w:color="auto" w:fill="auto"/>
            <w:vAlign w:val="bottom"/>
          </w:tcPr>
          <w:p w:rsidR="002328E2" w:rsidRPr="0030702D" w:rsidRDefault="002328E2" w:rsidP="001822A3">
            <w:pPr>
              <w:ind w:left="142"/>
              <w:rPr>
                <w:noProof/>
                <w:lang w:val="uk-UA" w:eastAsia="uk-UA"/>
              </w:rPr>
            </w:pPr>
            <w:r w:rsidRPr="0030702D">
              <w:rPr>
                <w:noProof/>
                <w:lang w:val="uk-UA" w:eastAsia="uk-UA"/>
              </w:rPr>
              <w:t>Дарницький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к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к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к</w:t>
            </w:r>
          </w:p>
        </w:tc>
      </w:tr>
      <w:tr w:rsidR="002328E2" w:rsidRPr="0030702D" w:rsidTr="001822A3">
        <w:tc>
          <w:tcPr>
            <w:tcW w:w="2366" w:type="dxa"/>
            <w:shd w:val="clear" w:color="auto" w:fill="auto"/>
            <w:vAlign w:val="bottom"/>
          </w:tcPr>
          <w:p w:rsidR="002328E2" w:rsidRPr="0030702D" w:rsidRDefault="002328E2" w:rsidP="001822A3">
            <w:pPr>
              <w:ind w:left="142"/>
              <w:rPr>
                <w:noProof/>
                <w:lang w:val="uk-UA" w:eastAsia="uk-UA"/>
              </w:rPr>
            </w:pPr>
            <w:r w:rsidRPr="0030702D">
              <w:rPr>
                <w:noProof/>
                <w:lang w:val="uk-UA" w:eastAsia="uk-UA"/>
              </w:rPr>
              <w:t>Деснянський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2067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1,4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39,8</w:t>
            </w:r>
          </w:p>
        </w:tc>
      </w:tr>
      <w:tr w:rsidR="002328E2" w:rsidRPr="0030702D" w:rsidTr="001822A3">
        <w:tc>
          <w:tcPr>
            <w:tcW w:w="2366" w:type="dxa"/>
            <w:shd w:val="clear" w:color="auto" w:fill="auto"/>
            <w:vAlign w:val="bottom"/>
          </w:tcPr>
          <w:p w:rsidR="002328E2" w:rsidRPr="0030702D" w:rsidRDefault="002328E2" w:rsidP="001822A3">
            <w:pPr>
              <w:ind w:left="142"/>
              <w:rPr>
                <w:noProof/>
                <w:lang w:val="uk-UA" w:eastAsia="uk-UA"/>
              </w:rPr>
            </w:pPr>
            <w:r w:rsidRPr="0030702D">
              <w:rPr>
                <w:noProof/>
                <w:lang w:val="uk-UA" w:eastAsia="uk-UA"/>
              </w:rPr>
              <w:t>Дніпровський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–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–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lang w:val="uk-UA"/>
              </w:rPr>
            </w:pPr>
            <w:r w:rsidRPr="0030702D">
              <w:rPr>
                <w:lang w:val="uk-UA"/>
              </w:rPr>
              <w:t>–</w:t>
            </w:r>
          </w:p>
        </w:tc>
      </w:tr>
      <w:tr w:rsidR="002328E2" w:rsidRPr="0030702D" w:rsidTr="001822A3">
        <w:tc>
          <w:tcPr>
            <w:tcW w:w="2366" w:type="dxa"/>
            <w:shd w:val="clear" w:color="auto" w:fill="auto"/>
            <w:vAlign w:val="bottom"/>
          </w:tcPr>
          <w:p w:rsidR="002328E2" w:rsidRPr="0030702D" w:rsidRDefault="002328E2" w:rsidP="001822A3">
            <w:pPr>
              <w:ind w:left="142"/>
              <w:rPr>
                <w:noProof/>
                <w:lang w:val="uk-UA" w:eastAsia="uk-UA"/>
              </w:rPr>
            </w:pPr>
            <w:r w:rsidRPr="0030702D">
              <w:rPr>
                <w:noProof/>
                <w:lang w:val="uk-UA" w:eastAsia="uk-UA"/>
              </w:rPr>
              <w:t>Оболонський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к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к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к</w:t>
            </w:r>
          </w:p>
        </w:tc>
      </w:tr>
      <w:tr w:rsidR="002328E2" w:rsidRPr="0030702D" w:rsidTr="001822A3">
        <w:tc>
          <w:tcPr>
            <w:tcW w:w="2366" w:type="dxa"/>
            <w:shd w:val="clear" w:color="auto" w:fill="auto"/>
            <w:vAlign w:val="bottom"/>
          </w:tcPr>
          <w:p w:rsidR="002328E2" w:rsidRPr="0030702D" w:rsidRDefault="002328E2" w:rsidP="001822A3">
            <w:pPr>
              <w:ind w:left="142"/>
              <w:rPr>
                <w:noProof/>
                <w:lang w:val="uk-UA" w:eastAsia="uk-UA"/>
              </w:rPr>
            </w:pPr>
            <w:r w:rsidRPr="0030702D">
              <w:rPr>
                <w:noProof/>
                <w:lang w:val="uk-UA" w:eastAsia="uk-UA"/>
              </w:rPr>
              <w:t>Печерський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9160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6,3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33,0</w:t>
            </w:r>
          </w:p>
        </w:tc>
      </w:tr>
      <w:tr w:rsidR="002328E2" w:rsidRPr="0030702D" w:rsidTr="001822A3">
        <w:tc>
          <w:tcPr>
            <w:tcW w:w="2366" w:type="dxa"/>
            <w:shd w:val="clear" w:color="auto" w:fill="auto"/>
            <w:vAlign w:val="bottom"/>
          </w:tcPr>
          <w:p w:rsidR="002328E2" w:rsidRPr="0030702D" w:rsidRDefault="002328E2" w:rsidP="001822A3">
            <w:pPr>
              <w:ind w:left="142"/>
              <w:rPr>
                <w:noProof/>
                <w:lang w:val="uk-UA" w:eastAsia="uk-UA"/>
              </w:rPr>
            </w:pPr>
            <w:r w:rsidRPr="0030702D">
              <w:rPr>
                <w:noProof/>
                <w:lang w:val="uk-UA" w:eastAsia="uk-UA"/>
              </w:rPr>
              <w:t>Подільський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к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к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к</w:t>
            </w:r>
          </w:p>
        </w:tc>
      </w:tr>
      <w:tr w:rsidR="002328E2" w:rsidRPr="0030702D" w:rsidTr="001822A3">
        <w:tc>
          <w:tcPr>
            <w:tcW w:w="2366" w:type="dxa"/>
            <w:shd w:val="clear" w:color="auto" w:fill="auto"/>
            <w:vAlign w:val="bottom"/>
          </w:tcPr>
          <w:p w:rsidR="002328E2" w:rsidRPr="0030702D" w:rsidRDefault="002328E2" w:rsidP="001822A3">
            <w:pPr>
              <w:ind w:left="142"/>
              <w:rPr>
                <w:noProof/>
                <w:lang w:val="uk-UA" w:eastAsia="uk-UA"/>
              </w:rPr>
            </w:pPr>
            <w:r w:rsidRPr="0030702D">
              <w:rPr>
                <w:noProof/>
                <w:lang w:val="uk-UA" w:eastAsia="uk-UA"/>
              </w:rPr>
              <w:t>Святошинський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33183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22,9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4022,2</w:t>
            </w:r>
          </w:p>
        </w:tc>
      </w:tr>
      <w:tr w:rsidR="002328E2" w:rsidRPr="0030702D" w:rsidTr="001822A3">
        <w:tc>
          <w:tcPr>
            <w:tcW w:w="2366" w:type="dxa"/>
            <w:shd w:val="clear" w:color="auto" w:fill="auto"/>
            <w:vAlign w:val="bottom"/>
          </w:tcPr>
          <w:p w:rsidR="002328E2" w:rsidRPr="0030702D" w:rsidRDefault="002328E2" w:rsidP="001822A3">
            <w:pPr>
              <w:ind w:left="142"/>
              <w:rPr>
                <w:noProof/>
                <w:lang w:val="uk-UA" w:eastAsia="uk-UA"/>
              </w:rPr>
            </w:pPr>
            <w:r w:rsidRPr="0030702D">
              <w:rPr>
                <w:noProof/>
                <w:lang w:val="uk-UA" w:eastAsia="uk-UA"/>
              </w:rPr>
              <w:t>Солом’янський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15624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10,8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1083,5</w:t>
            </w:r>
          </w:p>
        </w:tc>
      </w:tr>
      <w:tr w:rsidR="002328E2" w:rsidRPr="0030702D" w:rsidTr="001822A3">
        <w:tc>
          <w:tcPr>
            <w:tcW w:w="2366" w:type="dxa"/>
            <w:shd w:val="clear" w:color="auto" w:fill="auto"/>
            <w:vAlign w:val="bottom"/>
          </w:tcPr>
          <w:p w:rsidR="002328E2" w:rsidRPr="0030702D" w:rsidRDefault="002328E2" w:rsidP="001822A3">
            <w:pPr>
              <w:ind w:left="142"/>
              <w:rPr>
                <w:noProof/>
                <w:lang w:val="uk-UA" w:eastAsia="uk-UA"/>
              </w:rPr>
            </w:pPr>
            <w:r w:rsidRPr="0030702D">
              <w:rPr>
                <w:noProof/>
                <w:lang w:val="uk-UA" w:eastAsia="uk-UA"/>
              </w:rPr>
              <w:t>Шевченківський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к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к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2328E2" w:rsidRPr="0030702D" w:rsidRDefault="002328E2" w:rsidP="001822A3">
            <w:pPr>
              <w:jc w:val="right"/>
              <w:rPr>
                <w:color w:val="000000"/>
                <w:lang w:val="uk-UA"/>
              </w:rPr>
            </w:pPr>
            <w:r w:rsidRPr="0030702D">
              <w:rPr>
                <w:color w:val="000000"/>
                <w:lang w:val="uk-UA"/>
              </w:rPr>
              <w:t>к</w:t>
            </w:r>
          </w:p>
        </w:tc>
      </w:tr>
    </w:tbl>
    <w:p w:rsidR="002328E2" w:rsidRPr="0030702D" w:rsidRDefault="002328E2" w:rsidP="002328E2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</w:p>
    <w:p w:rsidR="002328E2" w:rsidRPr="0030702D" w:rsidRDefault="002328E2" w:rsidP="002328E2">
      <w:pPr>
        <w:ind w:firstLine="720"/>
        <w:jc w:val="both"/>
        <w:rPr>
          <w:sz w:val="28"/>
          <w:szCs w:val="28"/>
          <w:lang w:val="uk-UA"/>
        </w:rPr>
      </w:pPr>
      <w:r w:rsidRPr="0030702D">
        <w:rPr>
          <w:sz w:val="28"/>
          <w:szCs w:val="28"/>
          <w:lang w:val="uk-UA"/>
        </w:rPr>
        <w:t>Найбільше прийнято в експлуатацію житлових будівель</w:t>
      </w:r>
      <w:r w:rsidRPr="0030702D">
        <w:rPr>
          <w:sz w:val="28"/>
          <w:szCs w:val="28"/>
          <w:lang w:val="uk-UA"/>
        </w:rPr>
        <w:br/>
        <w:t>у Голосіївському (</w:t>
      </w:r>
      <w:smartTag w:uri="urn:schemas-microsoft-com:office:smarttags" w:element="metricconverter">
        <w:smartTagPr>
          <w:attr w:name="ProductID" w:val="49930 м2"/>
        </w:smartTagPr>
        <w:r w:rsidRPr="0030702D">
          <w:rPr>
            <w:sz w:val="28"/>
            <w:szCs w:val="28"/>
            <w:lang w:val="uk-UA"/>
          </w:rPr>
          <w:t>49930 м</w:t>
        </w:r>
        <w:r w:rsidRPr="0030702D">
          <w:rPr>
            <w:sz w:val="28"/>
            <w:szCs w:val="28"/>
            <w:vertAlign w:val="superscript"/>
            <w:lang w:val="uk-UA"/>
          </w:rPr>
          <w:t>2</w:t>
        </w:r>
      </w:smartTag>
      <w:r w:rsidRPr="0030702D">
        <w:rPr>
          <w:sz w:val="28"/>
          <w:szCs w:val="28"/>
          <w:lang w:val="uk-UA"/>
        </w:rPr>
        <w:t>, або 34,4% від з</w:t>
      </w:r>
      <w:r w:rsidRPr="0030702D">
        <w:rPr>
          <w:snapToGrid w:val="0"/>
          <w:sz w:val="28"/>
          <w:szCs w:val="28"/>
          <w:lang w:val="uk-UA"/>
        </w:rPr>
        <w:t>агального обсягу площі житла</w:t>
      </w:r>
      <w:r w:rsidRPr="0030702D">
        <w:rPr>
          <w:snapToGrid w:val="0"/>
          <w:sz w:val="28"/>
          <w:szCs w:val="28"/>
          <w:lang w:val="uk-UA"/>
        </w:rPr>
        <w:br/>
        <w:t>в цілому по місту) та Святошинському</w:t>
      </w:r>
      <w:r w:rsidRPr="0030702D">
        <w:rPr>
          <w:sz w:val="28"/>
          <w:szCs w:val="28"/>
          <w:lang w:val="uk-UA"/>
        </w:rPr>
        <w:t xml:space="preserve"> (</w:t>
      </w:r>
      <w:smartTag w:uri="urn:schemas-microsoft-com:office:smarttags" w:element="metricconverter">
        <w:smartTagPr>
          <w:attr w:name="ProductID" w:val="33183 м2"/>
        </w:smartTagPr>
        <w:r w:rsidRPr="0030702D">
          <w:rPr>
            <w:sz w:val="28"/>
            <w:szCs w:val="28"/>
            <w:lang w:val="uk-UA"/>
          </w:rPr>
          <w:t>33183 м</w:t>
        </w:r>
        <w:r w:rsidRPr="0030702D">
          <w:rPr>
            <w:sz w:val="28"/>
            <w:szCs w:val="28"/>
            <w:vertAlign w:val="superscript"/>
            <w:lang w:val="uk-UA"/>
          </w:rPr>
          <w:t>2</w:t>
        </w:r>
      </w:smartTag>
      <w:r w:rsidRPr="0030702D">
        <w:rPr>
          <w:sz w:val="28"/>
          <w:szCs w:val="28"/>
          <w:lang w:val="uk-UA"/>
        </w:rPr>
        <w:t>, або 22,9%) районах,</w:t>
      </w:r>
      <w:r w:rsidRPr="0030702D">
        <w:rPr>
          <w:sz w:val="28"/>
          <w:szCs w:val="28"/>
          <w:lang w:val="uk-UA"/>
        </w:rPr>
        <w:br/>
        <w:t>а найменше – у Деснянському (</w:t>
      </w:r>
      <w:smartTag w:uri="urn:schemas-microsoft-com:office:smarttags" w:element="metricconverter">
        <w:smartTagPr>
          <w:attr w:name="ProductID" w:val="2067 м2"/>
        </w:smartTagPr>
        <w:r w:rsidRPr="0030702D">
          <w:rPr>
            <w:sz w:val="28"/>
            <w:szCs w:val="28"/>
            <w:lang w:val="uk-UA"/>
          </w:rPr>
          <w:t>2067 м</w:t>
        </w:r>
        <w:r w:rsidRPr="0030702D">
          <w:rPr>
            <w:sz w:val="28"/>
            <w:szCs w:val="28"/>
            <w:vertAlign w:val="superscript"/>
            <w:lang w:val="uk-UA"/>
          </w:rPr>
          <w:t>2</w:t>
        </w:r>
      </w:smartTag>
      <w:r w:rsidRPr="0030702D">
        <w:rPr>
          <w:sz w:val="28"/>
          <w:szCs w:val="28"/>
          <w:lang w:val="uk-UA"/>
        </w:rPr>
        <w:t>, або 1,4%) районі.</w:t>
      </w:r>
    </w:p>
    <w:p w:rsidR="002328E2" w:rsidRPr="0030702D" w:rsidRDefault="002328E2" w:rsidP="002328E2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30702D">
        <w:rPr>
          <w:color w:val="000000"/>
          <w:sz w:val="28"/>
          <w:szCs w:val="28"/>
          <w:lang w:val="uk-UA"/>
        </w:rPr>
        <w:t xml:space="preserve">Переважну частину (90,7%, або </w:t>
      </w:r>
      <w:smartTag w:uri="urn:schemas-microsoft-com:office:smarttags" w:element="metricconverter">
        <w:smartTagPr>
          <w:attr w:name="ProductID" w:val="131621 м2"/>
        </w:smartTagPr>
        <w:r w:rsidRPr="0030702D">
          <w:rPr>
            <w:color w:val="000000"/>
            <w:sz w:val="28"/>
            <w:szCs w:val="28"/>
            <w:lang w:val="uk-UA"/>
          </w:rPr>
          <w:t>131621 м</w:t>
        </w:r>
        <w:r w:rsidRPr="0030702D">
          <w:rPr>
            <w:color w:val="000000"/>
            <w:sz w:val="28"/>
            <w:szCs w:val="28"/>
            <w:vertAlign w:val="superscript"/>
            <w:lang w:val="uk-UA"/>
          </w:rPr>
          <w:t>2</w:t>
        </w:r>
      </w:smartTag>
      <w:r w:rsidRPr="0030702D">
        <w:rPr>
          <w:color w:val="000000"/>
          <w:sz w:val="28"/>
          <w:szCs w:val="28"/>
          <w:lang w:val="uk-UA"/>
        </w:rPr>
        <w:t>) загального обсягу житла прийнято в експлуатацію в будинках із двома і більше квартирами.</w:t>
      </w:r>
    </w:p>
    <w:p w:rsidR="002328E2" w:rsidRPr="0030702D" w:rsidRDefault="002328E2" w:rsidP="002328E2">
      <w:pPr>
        <w:tabs>
          <w:tab w:val="left" w:pos="180"/>
          <w:tab w:val="left" w:pos="426"/>
          <w:tab w:val="left" w:pos="4253"/>
          <w:tab w:val="right" w:pos="6237"/>
          <w:tab w:val="right" w:pos="6521"/>
          <w:tab w:val="right" w:pos="8108"/>
          <w:tab w:val="right" w:pos="8222"/>
          <w:tab w:val="right" w:pos="9526"/>
          <w:tab w:val="right" w:pos="9639"/>
        </w:tabs>
        <w:ind w:firstLine="720"/>
        <w:jc w:val="both"/>
        <w:rPr>
          <w:noProof/>
          <w:sz w:val="28"/>
          <w:szCs w:val="28"/>
          <w:lang w:val="uk-UA" w:eastAsia="en-US"/>
        </w:rPr>
      </w:pPr>
      <w:r w:rsidRPr="0030702D">
        <w:rPr>
          <w:noProof/>
          <w:sz w:val="28"/>
          <w:szCs w:val="28"/>
          <w:lang w:val="uk-UA" w:eastAsia="en-US"/>
        </w:rPr>
        <w:t>Крім того, у січні–березні 2021р. в м.Києві прийнято в експлуатацію дачні та садові будинки загаль</w:t>
      </w:r>
      <w:bookmarkStart w:id="2" w:name="_GoBack"/>
      <w:bookmarkEnd w:id="2"/>
      <w:r w:rsidRPr="0030702D">
        <w:rPr>
          <w:noProof/>
          <w:sz w:val="28"/>
          <w:szCs w:val="28"/>
          <w:lang w:val="uk-UA" w:eastAsia="en-US"/>
        </w:rPr>
        <w:t xml:space="preserve">ною площею </w:t>
      </w:r>
      <w:smartTag w:uri="urn:schemas-microsoft-com:office:smarttags" w:element="metricconverter">
        <w:smartTagPr>
          <w:attr w:name="ProductID" w:val="4508 м2"/>
        </w:smartTagPr>
        <w:r w:rsidRPr="0030702D">
          <w:rPr>
            <w:noProof/>
            <w:sz w:val="28"/>
            <w:szCs w:val="28"/>
            <w:lang w:val="uk-UA" w:eastAsia="en-US"/>
          </w:rPr>
          <w:t>4508 м</w:t>
        </w:r>
        <w:r w:rsidRPr="0030702D">
          <w:rPr>
            <w:noProof/>
            <w:sz w:val="28"/>
            <w:szCs w:val="28"/>
            <w:vertAlign w:val="superscript"/>
            <w:lang w:val="uk-UA" w:eastAsia="en-US"/>
          </w:rPr>
          <w:t>2</w:t>
        </w:r>
      </w:smartTag>
      <w:r w:rsidRPr="0030702D">
        <w:rPr>
          <w:noProof/>
          <w:sz w:val="28"/>
          <w:szCs w:val="28"/>
          <w:lang w:val="uk-UA" w:eastAsia="en-US"/>
        </w:rPr>
        <w:t xml:space="preserve">. Загальна площа прийнятих в експлуатацію дачних і садових будинків порівняно </w:t>
      </w:r>
      <w:r w:rsidRPr="0030702D">
        <w:rPr>
          <w:noProof/>
          <w:sz w:val="28"/>
          <w:szCs w:val="28"/>
          <w:lang w:val="uk-UA" w:eastAsia="en-US"/>
        </w:rPr>
        <w:br/>
        <w:t>із січнем–березнем 2020р. зменшилась на 57,1%.</w:t>
      </w:r>
    </w:p>
    <w:p w:rsidR="002328E2" w:rsidRPr="0030702D" w:rsidRDefault="002328E2" w:rsidP="002328E2">
      <w:pPr>
        <w:tabs>
          <w:tab w:val="right" w:pos="14459"/>
        </w:tabs>
        <w:ind w:firstLine="720"/>
        <w:jc w:val="both"/>
        <w:rPr>
          <w:noProof/>
          <w:sz w:val="28"/>
          <w:szCs w:val="28"/>
          <w:lang w:val="uk-UA" w:eastAsia="en-US"/>
        </w:rPr>
      </w:pPr>
      <w:r w:rsidRPr="0030702D">
        <w:rPr>
          <w:noProof/>
          <w:sz w:val="28"/>
          <w:szCs w:val="28"/>
          <w:lang w:val="uk-UA" w:eastAsia="en-US"/>
        </w:rPr>
        <w:t xml:space="preserve">У цілому загальна площа прийнятих в експлуатацію житлових будівель (включаючи дачні й садові будинки) у січні–березні 2021р. становила </w:t>
      </w:r>
      <w:smartTag w:uri="urn:schemas-microsoft-com:office:smarttags" w:element="metricconverter">
        <w:smartTagPr>
          <w:attr w:name="ProductID" w:val="149570 м2"/>
        </w:smartTagPr>
        <w:r w:rsidRPr="0030702D">
          <w:rPr>
            <w:noProof/>
            <w:sz w:val="28"/>
            <w:szCs w:val="28"/>
            <w:lang w:val="uk-UA" w:eastAsia="en-US"/>
          </w:rPr>
          <w:t>149570 м</w:t>
        </w:r>
        <w:r w:rsidRPr="0030702D">
          <w:rPr>
            <w:noProof/>
            <w:sz w:val="28"/>
            <w:szCs w:val="28"/>
            <w:vertAlign w:val="superscript"/>
            <w:lang w:val="uk-UA" w:eastAsia="en-US"/>
          </w:rPr>
          <w:t>2</w:t>
        </w:r>
      </w:smartTag>
      <w:r w:rsidRPr="0030702D">
        <w:rPr>
          <w:noProof/>
          <w:sz w:val="28"/>
          <w:szCs w:val="28"/>
          <w:lang w:val="uk-UA" w:eastAsia="en-US"/>
        </w:rPr>
        <w:t>, що порівняно із січнем–березнем 2020р. більше</w:t>
      </w:r>
      <w:r w:rsidRPr="0030702D">
        <w:rPr>
          <w:noProof/>
          <w:sz w:val="28"/>
          <w:szCs w:val="28"/>
          <w:lang w:val="uk-UA" w:eastAsia="en-US"/>
        </w:rPr>
        <w:br/>
        <w:t>на 51,5%.</w:t>
      </w:r>
    </w:p>
    <w:p w:rsidR="002328E2" w:rsidRDefault="002328E2" w:rsidP="002328E2">
      <w:pPr>
        <w:tabs>
          <w:tab w:val="left" w:pos="0"/>
        </w:tabs>
        <w:rPr>
          <w:sz w:val="22"/>
          <w:szCs w:val="22"/>
          <w:lang w:val="uk-UA"/>
        </w:rPr>
      </w:pPr>
    </w:p>
    <w:p w:rsidR="002328E2" w:rsidRDefault="002328E2" w:rsidP="002328E2">
      <w:pPr>
        <w:tabs>
          <w:tab w:val="left" w:pos="0"/>
        </w:tabs>
        <w:rPr>
          <w:sz w:val="22"/>
          <w:szCs w:val="22"/>
          <w:lang w:val="uk-UA"/>
        </w:rPr>
      </w:pPr>
    </w:p>
    <w:p w:rsidR="002328E2" w:rsidRDefault="002328E2" w:rsidP="002328E2">
      <w:pPr>
        <w:tabs>
          <w:tab w:val="left" w:pos="0"/>
        </w:tabs>
        <w:rPr>
          <w:sz w:val="22"/>
          <w:szCs w:val="22"/>
          <w:lang w:val="uk-UA"/>
        </w:rPr>
      </w:pPr>
    </w:p>
    <w:p w:rsidR="002328E2" w:rsidRPr="0030702D" w:rsidRDefault="002328E2" w:rsidP="002328E2">
      <w:pPr>
        <w:tabs>
          <w:tab w:val="left" w:pos="0"/>
        </w:tabs>
        <w:rPr>
          <w:sz w:val="22"/>
          <w:szCs w:val="22"/>
          <w:lang w:val="uk-UA"/>
        </w:rPr>
      </w:pPr>
      <w:r w:rsidRPr="0030702D">
        <w:rPr>
          <w:sz w:val="22"/>
          <w:szCs w:val="22"/>
          <w:lang w:val="uk-UA"/>
        </w:rPr>
        <w:t>_____________</w:t>
      </w:r>
    </w:p>
    <w:p w:rsidR="002328E2" w:rsidRPr="0030702D" w:rsidRDefault="002328E2" w:rsidP="002328E2">
      <w:pPr>
        <w:jc w:val="both"/>
        <w:rPr>
          <w:sz w:val="22"/>
          <w:szCs w:val="22"/>
          <w:lang w:val="uk-UA"/>
        </w:rPr>
      </w:pPr>
      <w:r w:rsidRPr="0030702D">
        <w:rPr>
          <w:color w:val="000000"/>
          <w:sz w:val="22"/>
          <w:szCs w:val="22"/>
          <w:vertAlign w:val="superscript"/>
          <w:lang w:val="uk-UA"/>
        </w:rPr>
        <w:t>1</w:t>
      </w:r>
      <w:r w:rsidRPr="0030702D">
        <w:rPr>
          <w:color w:val="000000"/>
          <w:sz w:val="22"/>
          <w:szCs w:val="22"/>
          <w:lang w:val="uk-UA"/>
        </w:rPr>
        <w:t> Інформація у розрізі районів сформована згідно з Кодифікатором адміністративно-територіальних одиниць та територій територіальних громад, затвердженим наказом</w:t>
      </w:r>
      <w:r w:rsidRPr="0030702D">
        <w:rPr>
          <w:sz w:val="22"/>
          <w:szCs w:val="22"/>
          <w:lang w:val="uk-UA"/>
        </w:rPr>
        <w:t xml:space="preserve"> </w:t>
      </w:r>
      <w:proofErr w:type="spellStart"/>
      <w:r w:rsidRPr="0030702D">
        <w:rPr>
          <w:sz w:val="22"/>
          <w:szCs w:val="22"/>
          <w:lang w:val="uk-UA"/>
        </w:rPr>
        <w:t>Мінрегіону</w:t>
      </w:r>
      <w:proofErr w:type="spellEnd"/>
      <w:r w:rsidRPr="0030702D">
        <w:rPr>
          <w:sz w:val="22"/>
          <w:szCs w:val="22"/>
          <w:lang w:val="uk-UA"/>
        </w:rPr>
        <w:t xml:space="preserve"> від 26.11.2020 №290 (зі змінами).</w:t>
      </w:r>
    </w:p>
    <w:p w:rsidR="002A7EF6" w:rsidRPr="002328E2" w:rsidRDefault="002328E2">
      <w:pPr>
        <w:rPr>
          <w:lang w:val="uk-UA"/>
        </w:rPr>
      </w:pPr>
    </w:p>
    <w:sectPr w:rsidR="002A7EF6" w:rsidRPr="002328E2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E2"/>
    <w:rsid w:val="00222100"/>
    <w:rsid w:val="002328E2"/>
    <w:rsid w:val="002B5FF8"/>
    <w:rsid w:val="00914722"/>
    <w:rsid w:val="00BA767A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BC53C-821C-4E45-874A-0FA57630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633</Characters>
  <Application>Microsoft Office Word</Application>
  <DocSecurity>0</DocSecurity>
  <Lines>5</Lines>
  <Paragraphs>3</Paragraphs>
  <ScaleCrop>false</ScaleCrop>
  <Company>SPecialiST RePack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2021-06-30T14:07:00Z</dcterms:created>
  <dcterms:modified xsi:type="dcterms:W3CDTF">2021-06-30T14:08:00Z</dcterms:modified>
</cp:coreProperties>
</file>