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890"/>
      </w:tblGrid>
      <w:tr w:rsidR="005C2EC8" w:rsidRPr="00AB3E99" w:rsidTr="002530AB">
        <w:trPr>
          <w:trHeight w:val="870"/>
        </w:trPr>
        <w:tc>
          <w:tcPr>
            <w:tcW w:w="6663" w:type="dxa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5C2EC8" w:rsidRPr="005C2EC8" w:rsidRDefault="005C2EC8" w:rsidP="00020772">
            <w:pPr>
              <w:rPr>
                <w:rFonts w:asciiTheme="minorHAnsi" w:hAnsiTheme="minorHAnsi" w:cstheme="minorHAnsi"/>
                <w:b/>
                <w:bCs/>
                <w:color w:val="21517E"/>
              </w:rPr>
            </w:pPr>
            <w:bookmarkStart w:id="0" w:name="OLE_LINK1"/>
            <w:r w:rsidRPr="004F6898">
              <w:rPr>
                <w:rFonts w:asciiTheme="minorHAnsi" w:hAnsiTheme="minorHAnsi" w:cstheme="minorHAnsi"/>
                <w:b/>
                <w:bCs/>
                <w:noProof/>
                <w:color w:val="21517E"/>
                <w:lang w:eastAsia="uk-UA"/>
              </w:rPr>
              <w:drawing>
                <wp:anchor distT="0" distB="0" distL="114300" distR="114300" simplePos="0" relativeHeight="251708416" behindDoc="0" locked="0" layoutInCell="1" allowOverlap="1" wp14:anchorId="6F7C19C3" wp14:editId="06F54C9F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0</wp:posOffset>
                  </wp:positionV>
                  <wp:extent cx="2984500" cy="676275"/>
                  <wp:effectExtent l="0" t="0" r="0" b="0"/>
                  <wp:wrapThrough wrapText="bothSides">
                    <wp:wrapPolygon edited="0">
                      <wp:start x="0" y="0"/>
                      <wp:lineTo x="0" y="21093"/>
                      <wp:lineTo x="14523" y="21093"/>
                      <wp:lineTo x="18475" y="20282"/>
                      <wp:lineTo x="21508" y="18254"/>
                      <wp:lineTo x="21508" y="10546"/>
                      <wp:lineTo x="5055" y="6490"/>
                      <wp:lineTo x="5055" y="0"/>
                      <wp:lineTo x="0" y="0"/>
                    </wp:wrapPolygon>
                  </wp:wrapThrough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54285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2EC8" w:rsidRDefault="005C2EC8" w:rsidP="00020772">
            <w:pPr>
              <w:jc w:val="right"/>
              <w:rPr>
                <w:rFonts w:asciiTheme="minorHAnsi" w:hAnsiTheme="minorHAnsi" w:cstheme="minorHAnsi"/>
                <w:b/>
                <w:bCs/>
                <w:color w:val="21517E"/>
              </w:rPr>
            </w:pPr>
          </w:p>
          <w:p w:rsidR="005C2EC8" w:rsidRDefault="005C2EC8" w:rsidP="0002077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  <w:lang w:val="ru-RU"/>
              </w:rPr>
              <w:t>1</w:t>
            </w:r>
            <w:r w:rsidR="00D50431">
              <w:rPr>
                <w:rFonts w:asciiTheme="minorHAnsi" w:hAnsiTheme="minorHAnsi" w:cstheme="minorHAnsi"/>
                <w:b/>
                <w:bCs/>
                <w:color w:val="21517E"/>
                <w:lang w:val="ru-RU"/>
              </w:rPr>
              <w:t>3</w:t>
            </w:r>
            <w:r w:rsidR="00535837"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</w:rPr>
              <w:t>0</w:t>
            </w:r>
            <w:r w:rsidR="00D50431">
              <w:rPr>
                <w:rFonts w:asciiTheme="minorHAnsi" w:hAnsiTheme="minorHAnsi" w:cstheme="minorHAnsi"/>
                <w:b/>
                <w:bCs/>
                <w:color w:val="21517E"/>
              </w:rPr>
              <w:t>2</w:t>
            </w:r>
            <w:r w:rsidR="0089724A">
              <w:rPr>
                <w:rFonts w:asciiTheme="minorHAnsi" w:hAnsiTheme="minorHAnsi" w:cstheme="minorHAnsi"/>
                <w:b/>
                <w:bCs/>
                <w:color w:val="21517E"/>
              </w:rPr>
              <w:t>.2026</w:t>
            </w:r>
          </w:p>
          <w:p w:rsidR="005C2EC8" w:rsidRPr="00F31CD8" w:rsidRDefault="005C2EC8" w:rsidP="00020772">
            <w:pPr>
              <w:spacing w:before="100" w:line="240" w:lineRule="exact"/>
              <w:outlineLvl w:val="0"/>
              <w:rPr>
                <w:rFonts w:asciiTheme="majorHAnsi" w:hAnsiTheme="majorHAnsi" w:cstheme="majorHAnsi"/>
                <w:sz w:val="28"/>
                <w:szCs w:val="28"/>
              </w:rPr>
            </w:pPr>
          </w:p>
          <w:p w:rsidR="005C2EC8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</w:p>
          <w:p w:rsidR="005C2EC8" w:rsidRDefault="00183730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ІНДЕКСИ </w:t>
            </w:r>
            <w:r w:rsidR="00AA5AE8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СПОЖИВЧИХ </w:t>
            </w: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>ЦІН</w:t>
            </w:r>
          </w:p>
          <w:p w:rsidR="005C2EC8" w:rsidRPr="00AB3E99" w:rsidRDefault="00845288" w:rsidP="00153B92">
            <w:pPr>
              <w:spacing w:before="60" w:after="40" w:line="240" w:lineRule="exact"/>
              <w:outlineLvl w:val="0"/>
              <w:rPr>
                <w:rFonts w:asciiTheme="minorHAnsi" w:hAnsiTheme="minorHAnsi" w:cstheme="minorHAnsi"/>
                <w:i/>
                <w:iCs/>
                <w:color w:val="21517E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у </w:t>
            </w:r>
            <w:r w:rsidR="00AF0AB3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м.</w:t>
            </w:r>
            <w:r w:rsidR="00153B92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 </w:t>
            </w:r>
            <w:r w:rsidR="0089724A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Києві у </w:t>
            </w:r>
            <w:r w:rsidR="00D50431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січні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202</w:t>
            </w:r>
            <w:r w:rsidR="00D50431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6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року</w:t>
            </w:r>
          </w:p>
        </w:tc>
        <w:tc>
          <w:tcPr>
            <w:tcW w:w="2890" w:type="dxa"/>
            <w:tcBorders>
              <w:left w:val="single" w:sz="4" w:space="0" w:color="DB9528"/>
              <w:bottom w:val="single" w:sz="4" w:space="0" w:color="DB9528"/>
            </w:tcBorders>
          </w:tcPr>
          <w:p w:rsidR="005C2EC8" w:rsidRPr="00B60B5A" w:rsidRDefault="005C2EC8" w:rsidP="00020772">
            <w:pPr>
              <w:ind w:left="186"/>
            </w:pPr>
            <w:r w:rsidRPr="00DF00E6">
              <w:rPr>
                <w:noProof/>
                <w:lang w:eastAsia="uk-UA"/>
              </w:rPr>
              <w:drawing>
                <wp:anchor distT="0" distB="0" distL="114300" distR="114300" simplePos="0" relativeHeight="251709440" behindDoc="0" locked="0" layoutInCell="1" allowOverlap="1" wp14:anchorId="0B893021" wp14:editId="29081697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56515</wp:posOffset>
                  </wp:positionV>
                  <wp:extent cx="1294765" cy="377190"/>
                  <wp:effectExtent l="0" t="0" r="635" b="3810"/>
                  <wp:wrapNone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5575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687"/>
                          <a:stretch/>
                        </pic:blipFill>
                        <pic:spPr bwMode="auto">
                          <a:xfrm>
                            <a:off x="0" y="0"/>
                            <a:ext cx="1294765" cy="377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2EC8" w:rsidRPr="00F57ACB" w:rsidTr="002530AB">
        <w:trPr>
          <w:trHeight w:val="1260"/>
        </w:trPr>
        <w:tc>
          <w:tcPr>
            <w:tcW w:w="6663" w:type="dxa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5C2EC8" w:rsidRPr="00E02D0D" w:rsidRDefault="005C2EC8" w:rsidP="0002077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90" w:type="dxa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2530AB" w:rsidRDefault="005C2EC8" w:rsidP="002530AB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2530AB">
              <w:rPr>
                <w:sz w:val="20"/>
                <w:szCs w:val="20"/>
                <w:lang w:eastAsia="uk-UA"/>
              </w:rPr>
              <w:t>Г</w:t>
            </w:r>
            <w:r w:rsidR="002530AB" w:rsidRPr="002530AB">
              <w:rPr>
                <w:sz w:val="20"/>
                <w:szCs w:val="20"/>
                <w:lang w:eastAsia="uk-UA"/>
              </w:rPr>
              <w:t>оловне управління статистики</w:t>
            </w:r>
          </w:p>
          <w:p w:rsidR="005C2EC8" w:rsidRPr="002530AB" w:rsidRDefault="00AF0AB3" w:rsidP="002530AB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у м.</w:t>
            </w:r>
            <w:r w:rsidR="00153B92">
              <w:rPr>
                <w:sz w:val="20"/>
                <w:szCs w:val="20"/>
                <w:lang w:eastAsia="uk-UA"/>
              </w:rPr>
              <w:t> </w:t>
            </w:r>
            <w:r>
              <w:rPr>
                <w:sz w:val="20"/>
                <w:szCs w:val="20"/>
                <w:lang w:eastAsia="uk-UA"/>
              </w:rPr>
              <w:t>Києві</w:t>
            </w:r>
          </w:p>
          <w:p w:rsidR="00183730" w:rsidRPr="0073424E" w:rsidRDefault="005C2EC8" w:rsidP="00183730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>
              <w:rPr>
                <w:rFonts w:asciiTheme="majorHAnsi" w:hAnsiTheme="majorHAnsi" w:cstheme="majorHAnsi"/>
                <w:noProof/>
                <w:color w:val="666666"/>
                <w:sz w:val="22"/>
                <w:szCs w:val="22"/>
                <w:lang w:eastAsia="uk-UA"/>
                <w14:ligatures w14:val="standardContextual"/>
              </w:rPr>
              <w:drawing>
                <wp:inline distT="0" distB="0" distL="0" distR="0" wp14:anchorId="365765F7" wp14:editId="51EF76AB">
                  <wp:extent cx="128714" cy="128714"/>
                  <wp:effectExtent l="0" t="0" r="0" b="0"/>
                  <wp:docPr id="10" name="Рисунок 4" descr="Ссы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81029" name="Рисунок 1811181029" descr="Ссылка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80" cy="14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Style w:val="af1"/>
                <w:rFonts w:asciiTheme="majorHAnsi" w:hAnsiTheme="majorHAnsi" w:cstheme="majorHAnsi"/>
                <w:i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www</w:t>
            </w:r>
            <w:r w:rsidR="005756D8" w:rsidRPr="0073424E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kyiv</w:t>
            </w:r>
            <w:proofErr w:type="spellEnd"/>
            <w:r w:rsidR="00AF0AB3" w:rsidRPr="0073424E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AF0AB3" w:rsidRPr="000B4B7F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ukrstat</w:t>
            </w:r>
            <w:proofErr w:type="spellEnd"/>
            <w:r w:rsidR="00183730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73424E" w:rsidRDefault="005C2EC8" w:rsidP="00A51B77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0B4B7F">
              <w:rPr>
                <w:rFonts w:asciiTheme="majorHAnsi" w:hAnsiTheme="majorHAnsi" w:cstheme="majorHAnsi"/>
                <w:noProof/>
                <w:color w:val="666666"/>
                <w:sz w:val="21"/>
                <w:szCs w:val="21"/>
                <w:shd w:val="clear" w:color="auto" w:fill="FFFFFF"/>
                <w:lang w:eastAsia="uk-UA"/>
                <w14:ligatures w14:val="standardContextual"/>
              </w:rPr>
              <w:drawing>
                <wp:inline distT="0" distB="0" distL="0" distR="0" wp14:anchorId="76CE5CF3" wp14:editId="65D0BEA7">
                  <wp:extent cx="103910" cy="103910"/>
                  <wp:effectExtent l="0" t="0" r="0" b="0"/>
                  <wp:docPr id="11" name="Рисунок 2" descr="Кон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965873" name="Рисунок 1748965873" descr="Конверт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03" cy="10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0B4B7F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proofErr w:type="spellStart"/>
            <w:r w:rsidR="00A51B77" w:rsidRPr="000B4B7F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proofErr w:type="spellEnd"/>
            <w:r w:rsidR="00183730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@</w:t>
            </w:r>
            <w:proofErr w:type="spellStart"/>
            <w:r w:rsidR="00A51B77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proofErr w:type="spellEnd"/>
            <w:r w:rsidR="00A51B77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A51B77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proofErr w:type="spellEnd"/>
            <w:r w:rsidR="00183730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183730" w:rsidRPr="0073424E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183730" w:rsidRPr="000B4B7F">
              <w:rPr>
                <w:rFonts w:asciiTheme="majorHAnsi" w:hAnsiTheme="majorHAnsi" w:cstheme="majorHAnsi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:rsidR="005C2EC8" w:rsidRPr="00E94112" w:rsidRDefault="005C2EC8" w:rsidP="00153B92">
            <w:pPr>
              <w:spacing w:after="60"/>
              <w:rPr>
                <w:rFonts w:asciiTheme="minorHAnsi" w:hAnsiTheme="minorHAnsi" w:cstheme="minorHAnsi"/>
                <w:color w:val="666666"/>
                <w:sz w:val="10"/>
                <w:szCs w:val="10"/>
              </w:rPr>
            </w:pPr>
            <w:r w:rsidRPr="00C85E8A">
              <w:rPr>
                <w:noProof/>
                <w:lang w:eastAsia="uk-UA"/>
              </w:rPr>
              <w:drawing>
                <wp:inline distT="0" distB="0" distL="0" distR="0" wp14:anchorId="557B23C5" wp14:editId="7018132E">
                  <wp:extent cx="109104" cy="109104"/>
                  <wp:effectExtent l="0" t="0" r="5715" b="5715"/>
                  <wp:docPr id="12" name="Рисунок 3" descr="Телефонная трубка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062054" name="Рисунок 1665062054" descr="Телефонная трубка"/>
                          <pic:cNvPicPr>
                            <a:picLocks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04" cy="10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3B92" w:rsidRPr="00991359">
              <w:rPr>
                <w:rFonts w:asciiTheme="majorHAnsi" w:hAnsiTheme="majorHAnsi" w:cstheme="majorHAnsi"/>
                <w:color w:val="666666"/>
                <w:sz w:val="21"/>
                <w:szCs w:val="21"/>
              </w:rPr>
              <w:t> 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+38 (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044</w:t>
            </w:r>
            <w:r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)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486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71</w:t>
            </w:r>
            <w:r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1A142C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38</w:t>
            </w:r>
          </w:p>
        </w:tc>
      </w:tr>
    </w:tbl>
    <w:p w:rsidR="00846C6B" w:rsidRDefault="00846C6B" w:rsidP="00111992">
      <w:pPr>
        <w:pStyle w:val="--12"/>
      </w:pPr>
    </w:p>
    <w:p w:rsidR="00041139" w:rsidRPr="00041139" w:rsidRDefault="00041139" w:rsidP="00041139">
      <w:pPr>
        <w:pStyle w:val="--12"/>
        <w:rPr>
          <w:noProof/>
          <w:lang w:val="ru-RU"/>
        </w:rPr>
      </w:pPr>
      <w:r w:rsidRPr="00041139">
        <w:rPr>
          <w:noProof/>
        </w:rPr>
        <w:t>Споживчі ціни у м.</w:t>
      </w:r>
      <w:r w:rsidRPr="00041139">
        <w:rPr>
          <w:noProof/>
          <w:lang w:val="en-US"/>
        </w:rPr>
        <w:t> </w:t>
      </w:r>
      <w:r w:rsidR="005A78DA">
        <w:rPr>
          <w:noProof/>
        </w:rPr>
        <w:t>Києві в</w:t>
      </w:r>
      <w:r w:rsidRPr="00041139">
        <w:rPr>
          <w:noProof/>
        </w:rPr>
        <w:t xml:space="preserve"> </w:t>
      </w:r>
      <w:r w:rsidR="00D50431">
        <w:rPr>
          <w:noProof/>
          <w:lang w:val="ru-RU"/>
        </w:rPr>
        <w:t>січні</w:t>
      </w:r>
      <w:r w:rsidRPr="00041139">
        <w:rPr>
          <w:noProof/>
        </w:rPr>
        <w:t xml:space="preserve"> 202</w:t>
      </w:r>
      <w:r w:rsidR="00D50431">
        <w:rPr>
          <w:noProof/>
          <w:lang w:val="ru-RU"/>
        </w:rPr>
        <w:t>6</w:t>
      </w:r>
      <w:r w:rsidRPr="00041139">
        <w:rPr>
          <w:noProof/>
        </w:rPr>
        <w:t xml:space="preserve">р. порівняно </w:t>
      </w:r>
      <w:r w:rsidR="00C07EE1">
        <w:rPr>
          <w:noProof/>
        </w:rPr>
        <w:t>і</w:t>
      </w:r>
      <w:r w:rsidRPr="00041139">
        <w:rPr>
          <w:noProof/>
        </w:rPr>
        <w:t xml:space="preserve">з </w:t>
      </w:r>
      <w:r w:rsidR="00D50431">
        <w:rPr>
          <w:noProof/>
          <w:lang w:val="ru-RU"/>
        </w:rPr>
        <w:t>груднем 2025р.</w:t>
      </w:r>
      <w:r w:rsidR="00355F0D">
        <w:rPr>
          <w:noProof/>
        </w:rPr>
        <w:t xml:space="preserve"> </w:t>
      </w:r>
      <w:r w:rsidR="005A78DA" w:rsidRPr="005A78DA">
        <w:rPr>
          <w:noProof/>
        </w:rPr>
        <w:t>зросли</w:t>
      </w:r>
      <w:r w:rsidR="00355F0D">
        <w:rPr>
          <w:noProof/>
        </w:rPr>
        <w:t xml:space="preserve"> на </w:t>
      </w:r>
      <w:r w:rsidR="003965C5" w:rsidRPr="003965C5">
        <w:rPr>
          <w:noProof/>
          <w:lang w:val="ru-RU"/>
        </w:rPr>
        <w:t>0</w:t>
      </w:r>
      <w:r w:rsidR="00A26D6B">
        <w:rPr>
          <w:noProof/>
        </w:rPr>
        <w:t>,</w:t>
      </w:r>
      <w:r w:rsidR="00C331BE" w:rsidRPr="00C331BE">
        <w:rPr>
          <w:noProof/>
          <w:lang w:val="ru-RU"/>
        </w:rPr>
        <w:t>8</w:t>
      </w:r>
      <w:r w:rsidRPr="00041139">
        <w:rPr>
          <w:noProof/>
        </w:rPr>
        <w:t> %</w:t>
      </w:r>
      <w:r w:rsidR="00B234DB">
        <w:rPr>
          <w:noProof/>
        </w:rPr>
        <w:br/>
      </w:r>
      <w:r w:rsidR="004C013F">
        <w:rPr>
          <w:noProof/>
        </w:rPr>
        <w:t xml:space="preserve">(у цілому по Україні – </w:t>
      </w:r>
      <w:r w:rsidRPr="00041139">
        <w:rPr>
          <w:noProof/>
        </w:rPr>
        <w:t xml:space="preserve">на </w:t>
      </w:r>
      <w:r w:rsidR="00C331BE">
        <w:rPr>
          <w:noProof/>
          <w:lang w:val="ru-RU"/>
        </w:rPr>
        <w:t>0,7</w:t>
      </w:r>
      <w:r w:rsidR="004C013F">
        <w:rPr>
          <w:noProof/>
        </w:rPr>
        <w:t> %)</w:t>
      </w:r>
      <w:r w:rsidRPr="00041139">
        <w:rPr>
          <w:noProof/>
        </w:rPr>
        <w:t>.</w:t>
      </w:r>
    </w:p>
    <w:p w:rsidR="00183730" w:rsidRDefault="00183730" w:rsidP="00183730">
      <w:pPr>
        <w:pStyle w:val="--12"/>
        <w:ind w:firstLine="0"/>
      </w:pPr>
    </w:p>
    <w:p w:rsidR="00183730" w:rsidRDefault="00183730" w:rsidP="00183730">
      <w:pPr>
        <w:pStyle w:val="--12"/>
        <w:ind w:firstLine="0"/>
        <w:sectPr w:rsidR="00183730" w:rsidSect="0043435C">
          <w:footerReference w:type="even" r:id="rId19"/>
          <w:footerReference w:type="default" r:id="rId20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BE70F0" w:rsidRPr="008B6D9A" w:rsidRDefault="00BE70F0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  <w:lang w:val="ru-RU"/>
        </w:rPr>
      </w:pPr>
      <w:r w:rsidRPr="00FB4166">
        <w:rPr>
          <w:rFonts w:ascii="Calibri" w:hAnsi="Calibri" w:cs="Calibri"/>
          <w:b/>
          <w:bCs/>
          <w:snapToGrid/>
          <w:color w:val="DC9529"/>
          <w:szCs w:val="24"/>
        </w:rPr>
        <w:lastRenderedPageBreak/>
        <w:t xml:space="preserve">Зміни </w:t>
      </w:r>
      <w:r w:rsidR="005371FC">
        <w:rPr>
          <w:rFonts w:ascii="Calibri" w:hAnsi="Calibri" w:cs="Calibri"/>
          <w:b/>
          <w:bCs/>
          <w:snapToGrid/>
          <w:color w:val="DC9529"/>
          <w:szCs w:val="24"/>
        </w:rPr>
        <w:t>споживчих цін</w:t>
      </w:r>
    </w:p>
    <w:p w:rsidR="0037204B" w:rsidRPr="00CA548B" w:rsidRDefault="0037204B" w:rsidP="0037204B">
      <w:pPr>
        <w:pStyle w:val="--12"/>
        <w:ind w:firstLine="0"/>
        <w:jc w:val="center"/>
        <w:rPr>
          <w:rFonts w:ascii="Calibri" w:hAnsi="Calibri" w:cs="Calibri"/>
          <w:b/>
          <w:sz w:val="20"/>
          <w:szCs w:val="20"/>
        </w:rPr>
      </w:pPr>
      <w:r w:rsidRPr="00FB4166">
        <w:rPr>
          <w:rFonts w:ascii="Calibri" w:hAnsi="Calibri" w:cs="Calibri"/>
          <w:sz w:val="20"/>
          <w:szCs w:val="20"/>
        </w:rPr>
        <w:t>у % до попереднього місяця</w:t>
      </w:r>
    </w:p>
    <w:p w:rsidR="0037204B" w:rsidRDefault="00095E21" w:rsidP="0037204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>
        <w:rPr>
          <w:noProof/>
          <w:lang w:eastAsia="uk-UA"/>
          <w14:ligatures w14:val="standardContextual"/>
        </w:rPr>
        <w:drawing>
          <wp:inline distT="0" distB="0" distL="0" distR="0" wp14:anchorId="66A4CB03" wp14:editId="5C7A551E">
            <wp:extent cx="6035040" cy="1878965"/>
            <wp:effectExtent l="0" t="0" r="3810" b="698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1551BB" w:rsidRPr="0037204B" w:rsidRDefault="001551BB" w:rsidP="001551BB">
      <w:pPr>
        <w:pStyle w:val="--12"/>
        <w:ind w:firstLine="0"/>
        <w:jc w:val="center"/>
        <w:rPr>
          <w:rFonts w:ascii="Calibri" w:hAnsi="Calibri" w:cs="Calibri"/>
          <w:b/>
          <w:bCs/>
          <w:snapToGrid/>
          <w:color w:val="DC9529"/>
          <w:szCs w:val="24"/>
        </w:rPr>
      </w:pPr>
      <w:r w:rsidRPr="001551BB">
        <w:rPr>
          <w:rFonts w:ascii="Calibri" w:hAnsi="Calibri" w:cs="Calibri"/>
          <w:b/>
          <w:bCs/>
          <w:snapToGrid/>
          <w:color w:val="DC9529"/>
          <w:szCs w:val="24"/>
        </w:rPr>
        <w:t>Зміни споживчих цін на товари та послуги</w:t>
      </w:r>
    </w:p>
    <w:p w:rsidR="001551BB" w:rsidRDefault="001551BB" w:rsidP="00464B9F">
      <w:pPr>
        <w:pStyle w:val="--12"/>
        <w:ind w:firstLine="0"/>
        <w:jc w:val="right"/>
        <w:rPr>
          <w:sz w:val="22"/>
          <w:szCs w:val="22"/>
        </w:rPr>
      </w:pPr>
      <w:r w:rsidRPr="001551BB">
        <w:rPr>
          <w:sz w:val="22"/>
          <w:szCs w:val="22"/>
        </w:rPr>
        <w:t>(відсотків)</w:t>
      </w:r>
    </w:p>
    <w:tbl>
      <w:tblPr>
        <w:tblW w:w="9617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655"/>
        <w:gridCol w:w="1962"/>
      </w:tblGrid>
      <w:tr w:rsidR="00464B9F" w:rsidTr="00E86F6D">
        <w:trPr>
          <w:trHeight w:val="289"/>
        </w:trPr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DDEEFE"/>
            <w:vAlign w:val="center"/>
          </w:tcPr>
          <w:p w:rsidR="00464B9F" w:rsidRDefault="00464B9F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464B9F" w:rsidRDefault="00E86F6D" w:rsidP="00464B9F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Січень</w:t>
            </w:r>
            <w:r w:rsidR="00553FE8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202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</w:t>
            </w:r>
            <w:r w:rsidR="00464B9F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грудня 2025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2F27A8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Споживчі ціни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1B45F8" w:rsidRDefault="00C331BE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1B45F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0,8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 та безалкогольні напої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1B45F8" w:rsidRDefault="00C331BE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1B45F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1,2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Продукти харчування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1B45F8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1B45F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1,3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 і хлібопродукти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1,0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хліб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2,0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макаронні вироби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-4,7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м’ясо та м’ясопродукти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-1,0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риба та продукти з риби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3,5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молоко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-4,7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сир і м’який сир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0,9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яйця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-5,9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масло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-5,5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олія соняшникова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-0,1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фрукти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4,9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овочі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15,1</w:t>
            </w:r>
          </w:p>
        </w:tc>
      </w:tr>
      <w:tr w:rsidR="00E86F6D" w:rsidRPr="00276690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val="en-US"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цукор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76690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RPr="0031430B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276690" w:rsidRDefault="00E86F6D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Безалкогольні напої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1B45F8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276690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0,4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  <w:hideMark/>
          </w:tcPr>
          <w:p w:rsidR="00E86F6D" w:rsidRPr="0031430B" w:rsidRDefault="00E86F6D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31430B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Алкогольні напої, тютюнові вироби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1B45F8" w:rsidRDefault="00C331BE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 w:rsidRPr="001B45F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0,9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Default="00E86F6D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 і взуття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-9,0</w:t>
            </w:r>
          </w:p>
        </w:tc>
      </w:tr>
      <w:tr w:rsidR="00E86F6D" w:rsidTr="00E86F6D"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Default="00E86F6D" w:rsidP="002F27A8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Одяг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F27A8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-13,9</w:t>
            </w:r>
          </w:p>
        </w:tc>
      </w:tr>
      <w:tr w:rsidR="00E86F6D" w:rsidTr="00E86F6D">
        <w:trPr>
          <w:trHeight w:val="70"/>
        </w:trPr>
        <w:tc>
          <w:tcPr>
            <w:tcW w:w="7655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0A740D" w:rsidRDefault="00E86F6D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Взуття</w:t>
            </w:r>
          </w:p>
        </w:tc>
        <w:tc>
          <w:tcPr>
            <w:tcW w:w="1962" w:type="dxa"/>
            <w:tcBorders>
              <w:top w:val="single" w:sz="4" w:space="0" w:color="22517D"/>
              <w:left w:val="single" w:sz="4" w:space="0" w:color="22517D"/>
              <w:bottom w:val="single" w:sz="4" w:space="0" w:color="22517D"/>
              <w:right w:val="single" w:sz="4" w:space="0" w:color="22517D"/>
            </w:tcBorders>
            <w:shd w:val="clear" w:color="auto" w:fill="FFFFFF" w:themeFill="background1"/>
            <w:vAlign w:val="bottom"/>
          </w:tcPr>
          <w:p w:rsidR="00E86F6D" w:rsidRPr="002F27A8" w:rsidRDefault="00C331BE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-1,6</w:t>
            </w:r>
          </w:p>
        </w:tc>
      </w:tr>
    </w:tbl>
    <w:p w:rsidR="00B2009E" w:rsidRDefault="00B2009E">
      <w:pPr>
        <w:rPr>
          <w:rFonts w:asciiTheme="minorHAnsi" w:hAnsiTheme="minorHAnsi" w:cstheme="minorHAnsi"/>
          <w:snapToGrid w:val="0"/>
          <w:color w:val="22517D"/>
          <w:sz w:val="22"/>
          <w:szCs w:val="22"/>
        </w:rPr>
      </w:pPr>
      <w:r>
        <w:rPr>
          <w:sz w:val="22"/>
          <w:szCs w:val="22"/>
        </w:rPr>
        <w:br w:type="page"/>
      </w:r>
    </w:p>
    <w:p w:rsidR="001551BB" w:rsidRPr="0038775F" w:rsidRDefault="0038775F" w:rsidP="0038775F">
      <w:pPr>
        <w:pStyle w:val="--12"/>
        <w:ind w:firstLine="0"/>
        <w:jc w:val="right"/>
      </w:pPr>
      <w:r w:rsidRPr="001551BB">
        <w:rPr>
          <w:sz w:val="22"/>
          <w:szCs w:val="22"/>
        </w:rPr>
        <w:lastRenderedPageBreak/>
        <w:t>Продовження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657"/>
        <w:gridCol w:w="1982"/>
      </w:tblGrid>
      <w:tr w:rsidR="00B128E5" w:rsidTr="00E86F6D">
        <w:trPr>
          <w:trHeight w:val="280"/>
        </w:trPr>
        <w:tc>
          <w:tcPr>
            <w:tcW w:w="7657" w:type="dxa"/>
            <w:tcBorders>
              <w:top w:val="single" w:sz="4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DDEEFE"/>
            <w:vAlign w:val="center"/>
          </w:tcPr>
          <w:p w:rsidR="00B128E5" w:rsidRDefault="00B128E5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</w:p>
        </w:tc>
        <w:tc>
          <w:tcPr>
            <w:tcW w:w="1982" w:type="dxa"/>
            <w:tcBorders>
              <w:top w:val="single" w:sz="4" w:space="0" w:color="22517D"/>
              <w:left w:val="single" w:sz="6" w:space="0" w:color="22517D"/>
              <w:bottom w:val="single" w:sz="6" w:space="0" w:color="22517D"/>
              <w:right w:val="single" w:sz="4" w:space="0" w:color="auto"/>
            </w:tcBorders>
            <w:shd w:val="clear" w:color="auto" w:fill="DDEEFE"/>
            <w:vAlign w:val="center"/>
            <w:hideMark/>
          </w:tcPr>
          <w:p w:rsidR="00B128E5" w:rsidRDefault="00E86F6D" w:rsidP="00E86F6D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Січень</w:t>
            </w:r>
            <w:r w:rsidR="00BA5A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 xml:space="preserve"> 202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6</w:t>
            </w:r>
            <w:r w:rsidR="00B128E5"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грудня 2025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Житло, вода, електроенергія, газ та інші види палива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Утримання та ремонт житла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-0,1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Водопостачання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rPr>
          <w:trHeight w:val="65"/>
        </w:trPr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Прибирання сміття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CF2797">
        <w:trPr>
          <w:trHeight w:val="65"/>
        </w:trPr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Каналізація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Послуги з управління багатоквартирними будинками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Електроенергія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rPr>
          <w:trHeight w:val="65"/>
        </w:trPr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Природний газ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Гаряча вода, опалення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0,0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Предмети домашнього вжитку,</w:t>
            </w:r>
            <w:r w:rsidRPr="00AD306C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br/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побутова техніка та поточне утримання житла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-0,3</w:t>
            </w:r>
          </w:p>
        </w:tc>
      </w:tr>
      <w:tr w:rsidR="00E86F6D" w:rsidTr="00CF2797">
        <w:trPr>
          <w:trHeight w:val="65"/>
        </w:trPr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Охорона здоров’я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0,9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Фармацевтична продукція, медичні товари та обладнання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0,8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Амбулаторні послуги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0,7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Паливо та мастила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1,8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Транспортні послуги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1,2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залізничний пасажирський транспорт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2,6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автодорожній пасажирський транспорт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1,1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Зв’язок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5,3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Відпочинок і культура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1,0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Освіта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0,1</w:t>
            </w:r>
          </w:p>
        </w:tc>
      </w:tr>
      <w:tr w:rsidR="00E86F6D" w:rsidTr="00E86F6D"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Ресторани та готелі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6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0,8</w:t>
            </w:r>
          </w:p>
        </w:tc>
      </w:tr>
      <w:tr w:rsidR="00E86F6D" w:rsidTr="00E86F6D">
        <w:trPr>
          <w:trHeight w:val="65"/>
        </w:trPr>
        <w:tc>
          <w:tcPr>
            <w:tcW w:w="7657" w:type="dxa"/>
            <w:tcBorders>
              <w:top w:val="single" w:sz="6" w:space="0" w:color="22517D"/>
              <w:left w:val="single" w:sz="4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  <w:hideMark/>
          </w:tcPr>
          <w:p w:rsidR="00E86F6D" w:rsidRDefault="00E86F6D" w:rsidP="000A740D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  <w14:ligatures w14:val="standardContextual"/>
              </w:rPr>
              <w:t>Різні товари та послуги</w:t>
            </w:r>
          </w:p>
        </w:tc>
        <w:tc>
          <w:tcPr>
            <w:tcW w:w="1982" w:type="dxa"/>
            <w:tcBorders>
              <w:top w:val="single" w:sz="6" w:space="0" w:color="22517D"/>
              <w:left w:val="single" w:sz="6" w:space="0" w:color="22517D"/>
              <w:bottom w:val="single" w:sz="4" w:space="0" w:color="22517D"/>
              <w:right w:val="single" w:sz="6" w:space="0" w:color="22517D"/>
            </w:tcBorders>
            <w:shd w:val="clear" w:color="auto" w:fill="FFFFFF" w:themeFill="background1"/>
            <w:vAlign w:val="bottom"/>
          </w:tcPr>
          <w:p w:rsidR="00E86F6D" w:rsidRDefault="00C331BE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  <w14:ligatures w14:val="standardContextual"/>
              </w:rPr>
              <w:t>1,6</w:t>
            </w:r>
          </w:p>
        </w:tc>
      </w:tr>
    </w:tbl>
    <w:p w:rsidR="006E3757" w:rsidRPr="000A740D" w:rsidRDefault="006E3757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Style w:val="10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0"/>
        <w:gridCol w:w="4749"/>
      </w:tblGrid>
      <w:tr w:rsidR="006E3757" w:rsidRPr="006E3757" w:rsidTr="008753CA">
        <w:tc>
          <w:tcPr>
            <w:tcW w:w="4890" w:type="dxa"/>
          </w:tcPr>
          <w:p w:rsidR="00041139" w:rsidRPr="001B45F8" w:rsidRDefault="00041139" w:rsidP="004644F3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sz w:val="22"/>
                <w:szCs w:val="22"/>
              </w:rPr>
              <w:t xml:space="preserve">На споживчому ринку столиці </w:t>
            </w:r>
            <w:r w:rsidR="00DF3E01" w:rsidRPr="002052FE">
              <w:rPr>
                <w:sz w:val="22"/>
                <w:szCs w:val="22"/>
              </w:rPr>
              <w:t>в</w:t>
            </w:r>
            <w:r w:rsidR="00ED0113" w:rsidRPr="002052FE">
              <w:rPr>
                <w:sz w:val="22"/>
                <w:szCs w:val="22"/>
              </w:rPr>
              <w:t xml:space="preserve"> </w:t>
            </w:r>
            <w:r w:rsidR="0001441F">
              <w:rPr>
                <w:sz w:val="22"/>
                <w:szCs w:val="22"/>
              </w:rPr>
              <w:t>січні</w:t>
            </w:r>
            <w:r w:rsidRPr="002052FE">
              <w:rPr>
                <w:sz w:val="22"/>
                <w:szCs w:val="22"/>
              </w:rPr>
              <w:t xml:space="preserve"> ціни на продукти харчування та безалкогольні напої </w:t>
            </w:r>
            <w:r w:rsidR="00DF3E01" w:rsidRPr="002052FE">
              <w:rPr>
                <w:sz w:val="22"/>
                <w:szCs w:val="22"/>
              </w:rPr>
              <w:t>зросли</w:t>
            </w:r>
            <w:r w:rsidRPr="002052FE">
              <w:rPr>
                <w:sz w:val="22"/>
                <w:szCs w:val="22"/>
              </w:rPr>
              <w:t xml:space="preserve"> на </w:t>
            </w:r>
            <w:r w:rsidR="001B45F8">
              <w:rPr>
                <w:sz w:val="22"/>
                <w:szCs w:val="22"/>
              </w:rPr>
              <w:t>1,2</w:t>
            </w:r>
            <w:r w:rsidR="00731D4A" w:rsidRPr="002052FE">
              <w:rPr>
                <w:sz w:val="22"/>
                <w:szCs w:val="22"/>
              </w:rPr>
              <w:t xml:space="preserve"> %. </w:t>
            </w:r>
            <w:r w:rsidR="001B45F8">
              <w:rPr>
                <w:sz w:val="22"/>
                <w:szCs w:val="22"/>
              </w:rPr>
              <w:t>Найбільше (на 15,1</w:t>
            </w:r>
            <w:r w:rsidR="00ED0113" w:rsidRPr="002052FE">
              <w:rPr>
                <w:sz w:val="22"/>
                <w:szCs w:val="22"/>
              </w:rPr>
              <w:t> %</w:t>
            </w:r>
            <w:r w:rsidR="001B45F8">
              <w:rPr>
                <w:sz w:val="22"/>
                <w:szCs w:val="22"/>
              </w:rPr>
              <w:t>) подорожчали овочі. На 4,9</w:t>
            </w:r>
            <w:r w:rsidR="00F507B9" w:rsidRPr="002052FE">
              <w:rPr>
                <w:sz w:val="22"/>
                <w:szCs w:val="22"/>
              </w:rPr>
              <w:t>–</w:t>
            </w:r>
            <w:r w:rsidR="001B45F8">
              <w:rPr>
                <w:sz w:val="22"/>
                <w:szCs w:val="22"/>
              </w:rPr>
              <w:t>0,4</w:t>
            </w:r>
            <w:r w:rsidR="00DF3E01" w:rsidRPr="002052FE">
              <w:rPr>
                <w:sz w:val="22"/>
                <w:szCs w:val="22"/>
              </w:rPr>
              <w:t> % зросли</w:t>
            </w:r>
            <w:r w:rsidR="00276690">
              <w:rPr>
                <w:sz w:val="22"/>
                <w:szCs w:val="22"/>
              </w:rPr>
              <w:t xml:space="preserve"> ціни</w:t>
            </w:r>
            <w:r w:rsidR="00276690">
              <w:rPr>
                <w:sz w:val="22"/>
                <w:szCs w:val="22"/>
              </w:rPr>
              <w:br/>
            </w:r>
            <w:r w:rsidRPr="002052FE">
              <w:rPr>
                <w:sz w:val="22"/>
                <w:szCs w:val="22"/>
              </w:rPr>
              <w:t>на</w:t>
            </w:r>
            <w:r w:rsidR="001B45F8">
              <w:rPr>
                <w:sz w:val="22"/>
                <w:szCs w:val="22"/>
              </w:rPr>
              <w:t xml:space="preserve"> фрукти</w:t>
            </w:r>
            <w:r w:rsidR="00DF3E01" w:rsidRPr="002052FE">
              <w:rPr>
                <w:sz w:val="22"/>
                <w:szCs w:val="22"/>
              </w:rPr>
              <w:t>,</w:t>
            </w:r>
            <w:r w:rsidR="001B45F8">
              <w:rPr>
                <w:sz w:val="22"/>
                <w:szCs w:val="22"/>
              </w:rPr>
              <w:t xml:space="preserve"> рибу та продукти з риби, хліб,</w:t>
            </w:r>
            <w:r w:rsidR="00ED0113" w:rsidRPr="002052FE">
              <w:rPr>
                <w:noProof/>
                <w:sz w:val="22"/>
                <w:szCs w:val="22"/>
              </w:rPr>
              <w:t xml:space="preserve"> сир і м’який сир,</w:t>
            </w:r>
            <w:r w:rsidR="001B45F8" w:rsidRPr="002052FE">
              <w:rPr>
                <w:sz w:val="22"/>
                <w:szCs w:val="22"/>
              </w:rPr>
              <w:t xml:space="preserve"> </w:t>
            </w:r>
            <w:r w:rsidR="001B45F8">
              <w:rPr>
                <w:sz w:val="22"/>
                <w:szCs w:val="22"/>
              </w:rPr>
              <w:t xml:space="preserve">безалкогольні напої. </w:t>
            </w:r>
            <w:r w:rsidRPr="002052FE">
              <w:rPr>
                <w:noProof/>
                <w:sz w:val="22"/>
                <w:szCs w:val="22"/>
              </w:rPr>
              <w:t>Водночас</w:t>
            </w:r>
            <w:r w:rsidR="00276690">
              <w:rPr>
                <w:sz w:val="22"/>
                <w:szCs w:val="22"/>
              </w:rPr>
              <w:br/>
            </w:r>
            <w:r w:rsidR="001B45F8">
              <w:rPr>
                <w:sz w:val="22"/>
                <w:szCs w:val="22"/>
              </w:rPr>
              <w:t>на 5,9–0,1</w:t>
            </w:r>
            <w:r w:rsidR="00D22487" w:rsidRPr="002052FE">
              <w:rPr>
                <w:sz w:val="22"/>
                <w:szCs w:val="22"/>
              </w:rPr>
              <w:t xml:space="preserve"> % </w:t>
            </w:r>
            <w:r w:rsidR="00DF3E01" w:rsidRPr="002052FE">
              <w:rPr>
                <w:sz w:val="22"/>
                <w:szCs w:val="22"/>
              </w:rPr>
              <w:t>знизил</w:t>
            </w:r>
            <w:r w:rsidR="00AF7F71" w:rsidRPr="002052FE">
              <w:rPr>
                <w:sz w:val="22"/>
                <w:szCs w:val="22"/>
              </w:rPr>
              <w:t>и</w:t>
            </w:r>
            <w:r w:rsidR="00DF3E01" w:rsidRPr="002052FE">
              <w:rPr>
                <w:sz w:val="22"/>
                <w:szCs w:val="22"/>
              </w:rPr>
              <w:t>ся</w:t>
            </w:r>
            <w:r w:rsidR="008148FC" w:rsidRPr="002052FE">
              <w:rPr>
                <w:sz w:val="22"/>
                <w:szCs w:val="22"/>
              </w:rPr>
              <w:t xml:space="preserve"> цін</w:t>
            </w:r>
            <w:r w:rsidR="00AF7F71" w:rsidRPr="002052FE">
              <w:rPr>
                <w:sz w:val="22"/>
                <w:szCs w:val="22"/>
              </w:rPr>
              <w:t>и</w:t>
            </w:r>
            <w:r w:rsidR="00ED0113" w:rsidRPr="002052FE">
              <w:rPr>
                <w:sz w:val="22"/>
                <w:szCs w:val="22"/>
              </w:rPr>
              <w:t xml:space="preserve"> </w:t>
            </w:r>
            <w:r w:rsidRPr="002052FE">
              <w:rPr>
                <w:sz w:val="22"/>
                <w:szCs w:val="22"/>
              </w:rPr>
              <w:t>на</w:t>
            </w:r>
            <w:r w:rsidR="001B45F8">
              <w:rPr>
                <w:sz w:val="22"/>
                <w:szCs w:val="22"/>
              </w:rPr>
              <w:t xml:space="preserve"> яйця, </w:t>
            </w:r>
            <w:r w:rsidR="00ED0113" w:rsidRPr="002052FE">
              <w:rPr>
                <w:sz w:val="22"/>
                <w:szCs w:val="22"/>
              </w:rPr>
              <w:t>масло, макаронні вироби</w:t>
            </w:r>
            <w:r w:rsidR="001B45F8">
              <w:rPr>
                <w:sz w:val="22"/>
                <w:szCs w:val="22"/>
              </w:rPr>
              <w:t>, молоко</w:t>
            </w:r>
            <w:r w:rsidR="001B45F8" w:rsidRPr="001B45F8">
              <w:rPr>
                <w:sz w:val="22"/>
                <w:szCs w:val="22"/>
              </w:rPr>
              <w:t>, м’ясо та м’ясопродукти, соняшникову олію</w:t>
            </w:r>
            <w:r w:rsidR="00B41B59" w:rsidRPr="001B45F8">
              <w:rPr>
                <w:sz w:val="22"/>
                <w:szCs w:val="22"/>
              </w:rPr>
              <w:t>.</w:t>
            </w:r>
          </w:p>
          <w:p w:rsidR="00041139" w:rsidRPr="002052FE" w:rsidRDefault="00041139" w:rsidP="004644F3">
            <w:pPr>
              <w:pStyle w:val="--12"/>
              <w:rPr>
                <w:rFonts w:cs="Calibri"/>
                <w:sz w:val="28"/>
                <w:szCs w:val="28"/>
                <w:highlight w:val="yellow"/>
              </w:rPr>
            </w:pPr>
          </w:p>
          <w:p w:rsidR="00041139" w:rsidRPr="002052FE" w:rsidRDefault="00041139" w:rsidP="004644F3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rFonts w:cs="Calibri"/>
                <w:sz w:val="22"/>
                <w:szCs w:val="22"/>
              </w:rPr>
              <w:t>Ціни на алкогольні на</w:t>
            </w:r>
            <w:r w:rsidR="003668D1" w:rsidRPr="002052FE">
              <w:rPr>
                <w:rFonts w:cs="Calibri"/>
                <w:sz w:val="22"/>
                <w:szCs w:val="22"/>
              </w:rPr>
              <w:t>пої та тютюнові вироби підвищилися</w:t>
            </w:r>
            <w:r w:rsidRPr="002052FE">
              <w:rPr>
                <w:rFonts w:cs="Calibri"/>
                <w:sz w:val="22"/>
                <w:szCs w:val="22"/>
              </w:rPr>
              <w:t xml:space="preserve"> на </w:t>
            </w:r>
            <w:r w:rsidR="00576C71">
              <w:rPr>
                <w:rFonts w:cs="Calibri"/>
                <w:sz w:val="22"/>
                <w:szCs w:val="22"/>
              </w:rPr>
              <w:t>0,9</w:t>
            </w:r>
            <w:r w:rsidRPr="002052FE">
              <w:rPr>
                <w:rFonts w:cs="Calibri"/>
                <w:sz w:val="22"/>
                <w:szCs w:val="22"/>
              </w:rPr>
              <w:t xml:space="preserve"> %, </w:t>
            </w:r>
            <w:r w:rsidR="009554B1" w:rsidRPr="002052FE">
              <w:rPr>
                <w:rFonts w:cs="Calibri"/>
                <w:sz w:val="22"/>
                <w:szCs w:val="22"/>
              </w:rPr>
              <w:t>що пов’</w:t>
            </w:r>
            <w:r w:rsidR="00B529B3">
              <w:rPr>
                <w:rFonts w:cs="Calibri"/>
                <w:sz w:val="22"/>
                <w:szCs w:val="22"/>
              </w:rPr>
              <w:t>язано</w:t>
            </w:r>
            <w:r w:rsidR="00276690">
              <w:rPr>
                <w:rFonts w:cs="Calibri"/>
                <w:sz w:val="22"/>
                <w:szCs w:val="22"/>
              </w:rPr>
              <w:br/>
            </w:r>
            <w:r w:rsidR="009554B1" w:rsidRPr="002052FE">
              <w:rPr>
                <w:rFonts w:cs="Calibri"/>
                <w:sz w:val="22"/>
                <w:szCs w:val="22"/>
              </w:rPr>
              <w:t xml:space="preserve">з подорожчанням </w:t>
            </w:r>
            <w:r w:rsidR="009554B1" w:rsidRPr="002052FE">
              <w:rPr>
                <w:sz w:val="22"/>
                <w:szCs w:val="22"/>
              </w:rPr>
              <w:t xml:space="preserve">тютюнових виробів на </w:t>
            </w:r>
            <w:r w:rsidR="00576C71">
              <w:rPr>
                <w:rFonts w:cs="Calibri"/>
                <w:sz w:val="22"/>
                <w:szCs w:val="22"/>
              </w:rPr>
              <w:t>1,7</w:t>
            </w:r>
            <w:r w:rsidR="009554B1" w:rsidRPr="002052FE">
              <w:rPr>
                <w:rFonts w:cs="Calibri"/>
                <w:sz w:val="22"/>
                <w:szCs w:val="22"/>
              </w:rPr>
              <w:t> %</w:t>
            </w:r>
            <w:r w:rsidRPr="002052FE">
              <w:rPr>
                <w:sz w:val="22"/>
                <w:szCs w:val="22"/>
              </w:rPr>
              <w:t>.</w:t>
            </w:r>
          </w:p>
          <w:p w:rsidR="00902197" w:rsidRPr="002052FE" w:rsidRDefault="00902197" w:rsidP="004644F3">
            <w:pPr>
              <w:pStyle w:val="--12"/>
              <w:rPr>
                <w:sz w:val="28"/>
                <w:szCs w:val="28"/>
              </w:rPr>
            </w:pPr>
          </w:p>
          <w:p w:rsidR="00041139" w:rsidRPr="002052FE" w:rsidRDefault="00902197" w:rsidP="00B41B59">
            <w:pPr>
              <w:pStyle w:val="--12"/>
              <w:rPr>
                <w:sz w:val="22"/>
                <w:szCs w:val="22"/>
              </w:rPr>
            </w:pPr>
            <w:r w:rsidRPr="002052FE">
              <w:rPr>
                <w:sz w:val="22"/>
                <w:szCs w:val="22"/>
              </w:rPr>
              <w:t xml:space="preserve">Одяг і взуття подешевшали на </w:t>
            </w:r>
            <w:r w:rsidR="00576C71">
              <w:rPr>
                <w:sz w:val="22"/>
                <w:szCs w:val="22"/>
              </w:rPr>
              <w:t>9,0</w:t>
            </w:r>
            <w:r w:rsidRPr="002052FE">
              <w:rPr>
                <w:sz w:val="22"/>
                <w:szCs w:val="22"/>
              </w:rPr>
              <w:t xml:space="preserve"> %, зокрема, </w:t>
            </w:r>
            <w:r w:rsidR="00576C71">
              <w:rPr>
                <w:sz w:val="22"/>
                <w:szCs w:val="22"/>
              </w:rPr>
              <w:t>одяг – на 13,9</w:t>
            </w:r>
            <w:r w:rsidR="00D22487" w:rsidRPr="002052FE">
              <w:rPr>
                <w:sz w:val="22"/>
                <w:szCs w:val="22"/>
              </w:rPr>
              <w:t xml:space="preserve"> %, </w:t>
            </w:r>
            <w:r w:rsidRPr="002052FE">
              <w:rPr>
                <w:sz w:val="22"/>
                <w:szCs w:val="22"/>
              </w:rPr>
              <w:t xml:space="preserve">взуття – на </w:t>
            </w:r>
            <w:r w:rsidR="00576C71">
              <w:rPr>
                <w:sz w:val="22"/>
                <w:szCs w:val="22"/>
              </w:rPr>
              <w:t>1,6</w:t>
            </w:r>
            <w:r w:rsidRPr="002052FE">
              <w:rPr>
                <w:sz w:val="22"/>
                <w:szCs w:val="22"/>
              </w:rPr>
              <w:t> %</w:t>
            </w:r>
            <w:r w:rsidR="00D22487" w:rsidRPr="002052FE">
              <w:rPr>
                <w:sz w:val="22"/>
                <w:szCs w:val="22"/>
              </w:rPr>
              <w:t>.</w:t>
            </w:r>
          </w:p>
          <w:p w:rsidR="00322F5E" w:rsidRPr="002052FE" w:rsidRDefault="00322F5E" w:rsidP="00B41B59">
            <w:pPr>
              <w:pStyle w:val="--12"/>
              <w:rPr>
                <w:sz w:val="28"/>
                <w:szCs w:val="28"/>
              </w:rPr>
            </w:pPr>
          </w:p>
          <w:p w:rsidR="00322F5E" w:rsidRDefault="00576C71" w:rsidP="00B529B3">
            <w:pPr>
              <w:pStyle w:val="--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Ціни на транспорт зросли на 1,0</w:t>
            </w:r>
            <w:r w:rsidR="00B529B3">
              <w:rPr>
                <w:sz w:val="22"/>
                <w:szCs w:val="22"/>
              </w:rPr>
              <w:t> %</w:t>
            </w:r>
            <w:r w:rsidR="004D6B15">
              <w:rPr>
                <w:sz w:val="22"/>
                <w:szCs w:val="22"/>
              </w:rPr>
              <w:br/>
            </w:r>
            <w:r w:rsidR="00322F5E" w:rsidRPr="002052FE">
              <w:rPr>
                <w:sz w:val="22"/>
                <w:szCs w:val="22"/>
              </w:rPr>
              <w:t>в основному через подоро</w:t>
            </w:r>
            <w:r w:rsidR="009554B1" w:rsidRPr="002052FE">
              <w:rPr>
                <w:sz w:val="22"/>
                <w:szCs w:val="22"/>
              </w:rPr>
              <w:t>жчання</w:t>
            </w:r>
            <w:r w:rsidR="004D6B15">
              <w:rPr>
                <w:sz w:val="22"/>
                <w:szCs w:val="22"/>
              </w:rPr>
              <w:t xml:space="preserve"> проїзду</w:t>
            </w:r>
            <w:r w:rsidR="004D6B15">
              <w:rPr>
                <w:sz w:val="22"/>
                <w:szCs w:val="22"/>
              </w:rPr>
              <w:br/>
            </w:r>
            <w:r w:rsidR="00577841" w:rsidRPr="002052FE">
              <w:rPr>
                <w:sz w:val="22"/>
                <w:szCs w:val="22"/>
              </w:rPr>
              <w:t>в</w:t>
            </w:r>
            <w:r w:rsidR="00577841">
              <w:rPr>
                <w:sz w:val="22"/>
                <w:szCs w:val="22"/>
              </w:rPr>
              <w:t xml:space="preserve"> залізничному й</w:t>
            </w:r>
            <w:r w:rsidR="00577841" w:rsidRPr="002052FE">
              <w:rPr>
                <w:sz w:val="22"/>
                <w:szCs w:val="22"/>
              </w:rPr>
              <w:t xml:space="preserve"> автодорожньому пасажирському транспорті на </w:t>
            </w:r>
            <w:r w:rsidR="00577841">
              <w:rPr>
                <w:sz w:val="22"/>
                <w:szCs w:val="22"/>
              </w:rPr>
              <w:t>2,6 </w:t>
            </w:r>
            <w:r w:rsidR="00577841" w:rsidRPr="002052FE">
              <w:rPr>
                <w:sz w:val="22"/>
                <w:szCs w:val="22"/>
              </w:rPr>
              <w:t>%</w:t>
            </w:r>
            <w:r w:rsidR="00577841">
              <w:rPr>
                <w:sz w:val="22"/>
                <w:szCs w:val="22"/>
              </w:rPr>
              <w:t xml:space="preserve"> і 1,1 </w:t>
            </w:r>
            <w:r w:rsidR="00577841" w:rsidRPr="002052FE">
              <w:rPr>
                <w:sz w:val="22"/>
                <w:szCs w:val="22"/>
              </w:rPr>
              <w:t>%</w:t>
            </w:r>
            <w:r w:rsidR="00577841">
              <w:rPr>
                <w:sz w:val="22"/>
                <w:szCs w:val="22"/>
              </w:rPr>
              <w:t xml:space="preserve"> відповідно, а також</w:t>
            </w:r>
            <w:r w:rsidR="009554B1" w:rsidRPr="002052FE">
              <w:rPr>
                <w:sz w:val="22"/>
                <w:szCs w:val="22"/>
              </w:rPr>
              <w:t xml:space="preserve"> палива та мастил на 1,8</w:t>
            </w:r>
            <w:r w:rsidR="00B529B3">
              <w:rPr>
                <w:sz w:val="22"/>
                <w:szCs w:val="22"/>
              </w:rPr>
              <w:t> </w:t>
            </w:r>
            <w:r w:rsidR="009554B1" w:rsidRPr="002052FE">
              <w:rPr>
                <w:sz w:val="22"/>
                <w:szCs w:val="22"/>
              </w:rPr>
              <w:t>%</w:t>
            </w:r>
            <w:r w:rsidR="00577841">
              <w:rPr>
                <w:sz w:val="22"/>
                <w:szCs w:val="22"/>
              </w:rPr>
              <w:t>.</w:t>
            </w:r>
          </w:p>
          <w:p w:rsidR="0001441F" w:rsidRPr="004D6B15" w:rsidRDefault="0001441F" w:rsidP="00B529B3">
            <w:pPr>
              <w:pStyle w:val="--12"/>
              <w:rPr>
                <w:sz w:val="28"/>
                <w:szCs w:val="28"/>
              </w:rPr>
            </w:pPr>
          </w:p>
          <w:p w:rsidR="0001441F" w:rsidRDefault="00F63D42" w:rsidP="00B529B3">
            <w:pPr>
              <w:pStyle w:val="--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сфері зв’язку</w:t>
            </w:r>
            <w:r w:rsidR="0001441F">
              <w:rPr>
                <w:sz w:val="22"/>
                <w:szCs w:val="22"/>
              </w:rPr>
              <w:t xml:space="preserve"> ціни зросли на </w:t>
            </w:r>
            <w:r w:rsidR="004067F3">
              <w:rPr>
                <w:sz w:val="22"/>
                <w:szCs w:val="22"/>
              </w:rPr>
              <w:t>5,3</w:t>
            </w:r>
            <w:r w:rsidR="0001441F">
              <w:rPr>
                <w:sz w:val="22"/>
                <w:szCs w:val="22"/>
              </w:rPr>
              <w:t> </w:t>
            </w:r>
            <w:r w:rsidR="0001441F" w:rsidRPr="002052FE">
              <w:rPr>
                <w:sz w:val="22"/>
                <w:szCs w:val="22"/>
              </w:rPr>
              <w:t>%</w:t>
            </w:r>
            <w:r w:rsidR="004D6B15">
              <w:rPr>
                <w:sz w:val="22"/>
                <w:szCs w:val="22"/>
              </w:rPr>
              <w:t>,</w:t>
            </w:r>
            <w:r w:rsidR="004D6B15">
              <w:rPr>
                <w:sz w:val="22"/>
                <w:szCs w:val="22"/>
              </w:rPr>
              <w:br/>
            </w:r>
            <w:r w:rsidR="0001441F">
              <w:rPr>
                <w:sz w:val="22"/>
                <w:szCs w:val="22"/>
              </w:rPr>
              <w:t xml:space="preserve">що </w:t>
            </w:r>
            <w:r w:rsidR="004D6B15">
              <w:rPr>
                <w:sz w:val="22"/>
                <w:szCs w:val="22"/>
              </w:rPr>
              <w:t>пов’язано з підвищенням тарифів</w:t>
            </w:r>
            <w:r w:rsidR="004D6B15">
              <w:rPr>
                <w:sz w:val="22"/>
                <w:szCs w:val="22"/>
              </w:rPr>
              <w:br/>
            </w:r>
            <w:r w:rsidR="0001441F">
              <w:rPr>
                <w:sz w:val="22"/>
                <w:szCs w:val="22"/>
              </w:rPr>
              <w:t xml:space="preserve">на місцевий телефонний зв'язок на </w:t>
            </w:r>
            <w:r w:rsidR="004067F3">
              <w:rPr>
                <w:sz w:val="22"/>
                <w:szCs w:val="22"/>
              </w:rPr>
              <w:t>33,0</w:t>
            </w:r>
            <w:r w:rsidR="0001441F">
              <w:rPr>
                <w:sz w:val="22"/>
                <w:szCs w:val="22"/>
              </w:rPr>
              <w:t> </w:t>
            </w:r>
            <w:r w:rsidR="0001441F" w:rsidRPr="002052FE">
              <w:rPr>
                <w:sz w:val="22"/>
                <w:szCs w:val="22"/>
              </w:rPr>
              <w:t>%</w:t>
            </w:r>
            <w:r w:rsidR="0001441F">
              <w:rPr>
                <w:sz w:val="22"/>
                <w:szCs w:val="22"/>
              </w:rPr>
              <w:t xml:space="preserve"> та мобільний зв'язок на </w:t>
            </w:r>
            <w:r w:rsidR="004067F3">
              <w:rPr>
                <w:sz w:val="22"/>
                <w:szCs w:val="22"/>
              </w:rPr>
              <w:t>6,1</w:t>
            </w:r>
            <w:r w:rsidR="0001441F">
              <w:rPr>
                <w:sz w:val="22"/>
                <w:szCs w:val="22"/>
              </w:rPr>
              <w:t> </w:t>
            </w:r>
            <w:r w:rsidR="0001441F" w:rsidRPr="002052FE">
              <w:rPr>
                <w:sz w:val="22"/>
                <w:szCs w:val="22"/>
              </w:rPr>
              <w:t>%</w:t>
            </w:r>
            <w:r w:rsidR="0001441F">
              <w:rPr>
                <w:sz w:val="22"/>
                <w:szCs w:val="22"/>
              </w:rPr>
              <w:t>.</w:t>
            </w:r>
          </w:p>
          <w:p w:rsidR="0001441F" w:rsidRPr="0001441F" w:rsidRDefault="0001441F" w:rsidP="00B529B3">
            <w:pPr>
              <w:pStyle w:val="--12"/>
              <w:rPr>
                <w:rFonts w:cs="Calibri"/>
                <w:spacing w:val="-2"/>
                <w:sz w:val="22"/>
                <w:szCs w:val="22"/>
              </w:rPr>
            </w:pPr>
          </w:p>
        </w:tc>
        <w:tc>
          <w:tcPr>
            <w:tcW w:w="4749" w:type="dxa"/>
          </w:tcPr>
          <w:p w:rsidR="006E3757" w:rsidRPr="006E3757" w:rsidRDefault="006E3757" w:rsidP="006E3757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lastRenderedPageBreak/>
              <w:t>З</w:t>
            </w:r>
            <w:r w:rsidR="005563E5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міни цін на продукти харчування</w:t>
            </w:r>
            <w:r w:rsidR="005563E5" w:rsidRPr="005563E5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6E375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6E3757" w:rsidRPr="003A2E2D" w:rsidRDefault="006E3757" w:rsidP="003A2E2D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6E375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6E3757" w:rsidRPr="00FF0480" w:rsidRDefault="003A2E2D" w:rsidP="00084F6C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50EC2683" wp14:editId="61ED57DA">
                  <wp:extent cx="3010535" cy="1130061"/>
                  <wp:effectExtent l="0" t="0" r="0" b="0"/>
                  <wp:docPr id="718259379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="00084F6C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t xml:space="preserve"> </w:t>
            </w:r>
            <w:r w:rsidR="006E3757" w:rsidRPr="00FF0480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газ та інші види палива</w:t>
            </w:r>
          </w:p>
          <w:p w:rsidR="006E3757" w:rsidRPr="00E24775" w:rsidRDefault="006E3757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FF0480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3A2E2D" w:rsidRPr="006E3757" w:rsidRDefault="00C203E8" w:rsidP="003A2E2D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0C7C1084" wp14:editId="0E925938">
                  <wp:extent cx="3010535" cy="1130061"/>
                  <wp:effectExtent l="0" t="0" r="0" b="0"/>
                  <wp:docPr id="1869824842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  <w:p w:rsidR="006E3757" w:rsidRPr="003A0421" w:rsidRDefault="006E3757" w:rsidP="006E3757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3A0421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6E3757" w:rsidRPr="00E24775" w:rsidRDefault="006E3757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3A0421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E24775" w:rsidRPr="006E3757" w:rsidRDefault="00C203E8" w:rsidP="00E24775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>
              <w:rPr>
                <w:noProof/>
                <w:lang w:eastAsia="uk-UA"/>
                <w14:ligatures w14:val="standardContextual"/>
              </w:rPr>
              <w:drawing>
                <wp:inline distT="0" distB="0" distL="0" distR="0" wp14:anchorId="68CB59EF" wp14:editId="329A383E">
                  <wp:extent cx="3010535" cy="1130061"/>
                  <wp:effectExtent l="0" t="0" r="0" b="0"/>
                  <wp:docPr id="1458724166" name="Діагра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  <w:p w:rsidR="006E3757" w:rsidRPr="006E3757" w:rsidRDefault="006E3757" w:rsidP="006E3757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lastRenderedPageBreak/>
              <w:t>Географічне охоплення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езентативним для розрахунку ІСЦ</w:t>
            </w:r>
            <w:r w:rsidR="00B84371" w:rsidRPr="00B84371">
              <w:rPr>
                <w:rFonts w:ascii="Calibri" w:hAnsi="Calibri"/>
                <w:color w:val="22517D"/>
                <w:sz w:val="22"/>
                <w:szCs w:val="22"/>
                <w:lang w:val="ru-RU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B84371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  <w:lang w:val="ru-RU"/>
              </w:rPr>
            </w:pPr>
            <w:r w:rsidRPr="006E3757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</w:t>
            </w:r>
            <w:r w:rsidR="00B84371">
              <w:rPr>
                <w:rFonts w:ascii="Calibri" w:hAnsi="Calibri"/>
                <w:color w:val="22517D"/>
                <w:sz w:val="22"/>
                <w:szCs w:val="22"/>
              </w:rPr>
              <w:t>ня умов життя домогосподарств).</w:t>
            </w:r>
          </w:p>
          <w:p w:rsidR="006E3757" w:rsidRPr="006E3757" w:rsidRDefault="006E3757" w:rsidP="00356050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6E3757" w:rsidRPr="006E3757" w:rsidTr="008753CA">
        <w:tc>
          <w:tcPr>
            <w:tcW w:w="9639" w:type="dxa"/>
            <w:gridSpan w:val="2"/>
          </w:tcPr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2016/792 від 11 травня 2016 року, Виконавчого Регламенту Комісії (ЄС)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 xml:space="preserve"> 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№</w:t>
            </w:r>
            <w:r w:rsidR="00356050">
              <w:rPr>
                <w:rFonts w:ascii="Calibri" w:hAnsi="Calibri"/>
                <w:color w:val="22517D"/>
                <w:sz w:val="22"/>
                <w:szCs w:val="22"/>
              </w:rPr>
              <w:t> </w:t>
            </w:r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</w:t>
            </w:r>
            <w:proofErr w:type="spellStart"/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Євростатом</w:t>
            </w:r>
            <w:proofErr w:type="spellEnd"/>
            <w:r w:rsidRPr="006E3757">
              <w:rPr>
                <w:rFonts w:ascii="Calibri" w:hAnsi="Calibri"/>
                <w:color w:val="22517D"/>
                <w:sz w:val="22"/>
                <w:szCs w:val="22"/>
              </w:rPr>
              <w:t>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6E3757" w:rsidRPr="006E3757" w:rsidRDefault="006E3757" w:rsidP="006E375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8047EE" w:rsidRDefault="008047EE" w:rsidP="008047EE">
            <w:pPr>
              <w:rPr>
                <w:rFonts w:ascii="Calibri" w:hAnsi="Calibri"/>
                <w:color w:val="22517D"/>
                <w:sz w:val="22"/>
                <w:szCs w:val="22"/>
              </w:rPr>
            </w:pPr>
            <w:r>
              <w:rPr>
                <w:rFonts w:ascii="Calibri" w:hAnsi="Calibri"/>
                <w:color w:val="22517D"/>
                <w:sz w:val="22"/>
                <w:szCs w:val="22"/>
              </w:rPr>
              <w:t>Методологічні положення:</w:t>
            </w:r>
          </w:p>
          <w:p w:rsidR="006E3757" w:rsidRDefault="0073424E" w:rsidP="00DA07B3">
            <w:pPr>
              <w:tabs>
                <w:tab w:val="left" w:pos="7110"/>
              </w:tabs>
              <w:rPr>
                <w:rFonts w:cs="Calibri"/>
                <w:color w:val="22517D"/>
                <w:u w:val="single"/>
              </w:rPr>
            </w:pPr>
            <w:hyperlink r:id="rId25" w:history="1">
              <w:r w:rsidR="008047EE" w:rsidRPr="0081707A">
                <w:rPr>
                  <w:rFonts w:asciiTheme="minorHAnsi" w:hAnsiTheme="minorHAnsi" w:cstheme="minorHAnsi"/>
                  <w:color w:val="22517D"/>
                  <w:sz w:val="22"/>
                  <w:szCs w:val="22"/>
                  <w:u w:val="single"/>
                </w:rPr>
                <w:t>https://stat.gov.ua/sites/default/files/migration/files/2023/190_2023/190_2023.pdf</w:t>
              </w:r>
            </w:hyperlink>
            <w:r w:rsidR="008047EE" w:rsidRPr="0081707A">
              <w:rPr>
                <w:rFonts w:asciiTheme="minorHAnsi" w:hAnsiTheme="minorHAnsi" w:cstheme="minorHAnsi"/>
                <w:color w:val="22517D"/>
                <w:sz w:val="22"/>
                <w:szCs w:val="22"/>
                <w:u w:val="single"/>
              </w:rPr>
              <w:t>.</w:t>
            </w:r>
          </w:p>
          <w:p w:rsidR="00246029" w:rsidRPr="006E3757" w:rsidRDefault="00246029" w:rsidP="006E3757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6E3757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6E3757" w:rsidRPr="006E3757" w:rsidTr="008753CA">
        <w:tc>
          <w:tcPr>
            <w:tcW w:w="9639" w:type="dxa"/>
            <w:gridSpan w:val="2"/>
            <w:hideMark/>
          </w:tcPr>
          <w:p w:rsidR="006E3757" w:rsidRPr="006E3757" w:rsidRDefault="006E3757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6E3757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464B9F" w:rsidRPr="00B84371" w:rsidRDefault="00464B9F" w:rsidP="00464B9F">
      <w:pPr>
        <w:pStyle w:val="--12"/>
        <w:ind w:firstLine="0"/>
      </w:pPr>
    </w:p>
    <w:p w:rsidR="00183730" w:rsidRDefault="00183730" w:rsidP="00183730">
      <w:pPr>
        <w:pStyle w:val="--12"/>
        <w:ind w:firstLine="0"/>
        <w:rPr>
          <w:sz w:val="26"/>
        </w:rPr>
      </w:pPr>
    </w:p>
    <w:p w:rsidR="0073424E" w:rsidRPr="00B84371" w:rsidRDefault="0073424E" w:rsidP="00183730">
      <w:pPr>
        <w:pStyle w:val="--12"/>
        <w:ind w:firstLine="0"/>
      </w:pPr>
      <w:bookmarkStart w:id="1" w:name="_GoBack"/>
      <w:bookmarkEnd w:id="1"/>
    </w:p>
    <w:p w:rsidR="00183730" w:rsidRPr="00B84371" w:rsidRDefault="0018373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18373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p w:rsidR="00356050" w:rsidRPr="00B84371" w:rsidRDefault="00356050" w:rsidP="00356050">
      <w:pPr>
        <w:pStyle w:val="--12"/>
        <w:ind w:firstLine="0"/>
      </w:pPr>
    </w:p>
    <w:tbl>
      <w:tblPr>
        <w:tblStyle w:val="a4"/>
        <w:tblW w:w="0" w:type="auto"/>
        <w:tblBorders>
          <w:top w:val="none" w:sz="0" w:space="0" w:color="auto"/>
          <w:left w:val="single" w:sz="6" w:space="0" w:color="22517D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356050" w:rsidRPr="00356050" w:rsidTr="00356050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  <w:hideMark/>
          </w:tcPr>
          <w:p w:rsidR="00356050" w:rsidRPr="00715118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</w:pPr>
            <w:bookmarkStart w:id="2" w:name="_Hlk208852845"/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="00D03889"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044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) 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486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69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71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; e</w:t>
            </w:r>
            <w:r w:rsidRPr="00715118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: </w:t>
            </w:r>
            <w:hyperlink r:id="rId26" w:history="1">
              <w:r w:rsidR="00CC2F3B" w:rsidRPr="008F1916">
                <w:rPr>
                  <w:rFonts w:asciiTheme="majorHAnsi" w:hAnsiTheme="majorHAnsi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356050" w:rsidRPr="00356050" w:rsidRDefault="00356050" w:rsidP="00356050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</w:t>
            </w:r>
            <w:r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 xml:space="preserve">інформації: </w:t>
            </w:r>
            <w:hyperlink r:id="rId27" w:history="1"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http</w:t>
              </w:r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://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www</w:t>
              </w:r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kyiv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ukrstat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gov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ua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/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</w:t>
              </w:r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.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php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3?</w:t>
              </w:r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c</w:t>
              </w:r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=255&amp;</w:t>
              </w:r>
              <w:proofErr w:type="spellStart"/>
              <w:r w:rsidR="00D03889" w:rsidRPr="00DA07B3">
                <w:rPr>
                  <w:rFonts w:asciiTheme="majorHAnsi" w:hAnsiTheme="majorHAnsi"/>
                  <w:color w:val="666666"/>
                  <w:sz w:val="20"/>
                  <w:szCs w:val="20"/>
                  <w:lang w:val="en-US"/>
                </w:rPr>
                <w:t>lang</w:t>
              </w:r>
              <w:proofErr w:type="spellEnd"/>
              <w:r w:rsidR="00D03889" w:rsidRPr="0073424E">
                <w:rPr>
                  <w:rFonts w:asciiTheme="majorHAnsi" w:hAnsiTheme="majorHAnsi"/>
                  <w:color w:val="666666"/>
                  <w:sz w:val="20"/>
                  <w:szCs w:val="20"/>
                  <w:lang w:val="ru-RU"/>
                </w:rPr>
                <w:t>=1</w:t>
              </w:r>
            </w:hyperlink>
            <w:r w:rsidR="00B128E5" w:rsidRPr="008F1916">
              <w:rPr>
                <w:rFonts w:asciiTheme="majorHAnsi" w:hAnsiTheme="majorHAnsi" w:cs="Calibri Light"/>
                <w:color w:val="666666"/>
                <w:sz w:val="20"/>
                <w:szCs w:val="20"/>
              </w:rPr>
              <w:t>(Статистична</w:t>
            </w:r>
            <w:r w:rsidR="00B128E5" w:rsidRPr="00B128E5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інформація/Економічна статистика/Ціни)</w:t>
            </w:r>
          </w:p>
          <w:p w:rsidR="00356050" w:rsidRPr="00356050" w:rsidRDefault="00356050" w:rsidP="008F1916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© </w:t>
            </w:r>
            <w:r>
              <w:rPr>
                <w:rFonts w:ascii="Calibri Light" w:hAnsi="Calibri Light" w:cs="Calibri Light"/>
                <w:color w:val="666666"/>
                <w:sz w:val="20"/>
                <w:szCs w:val="20"/>
              </w:rPr>
              <w:t>Головне управління статисти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 у м.</w:t>
            </w:r>
            <w:r w:rsidR="008F1916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 </w:t>
            </w:r>
            <w:r w:rsidR="00D03889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</w:t>
            </w:r>
            <w:r w:rsidRPr="00356050">
              <w:rPr>
                <w:rFonts w:ascii="Calibri Light" w:hAnsi="Calibri Light" w:cs="Calibri Light"/>
                <w:color w:val="666666"/>
                <w:sz w:val="20"/>
                <w:szCs w:val="20"/>
              </w:rPr>
              <w:t>,</w:t>
            </w:r>
            <w:r w:rsidR="008047EE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 2026</w:t>
            </w:r>
          </w:p>
        </w:tc>
      </w:tr>
      <w:bookmarkEnd w:id="0"/>
      <w:bookmarkEnd w:id="2"/>
    </w:tbl>
    <w:p w:rsidR="00356050" w:rsidRPr="00356050" w:rsidRDefault="00356050" w:rsidP="00356050">
      <w:pPr>
        <w:pStyle w:val="--12"/>
        <w:ind w:firstLine="0"/>
        <w:rPr>
          <w:sz w:val="10"/>
          <w:szCs w:val="10"/>
        </w:rPr>
      </w:pPr>
    </w:p>
    <w:sectPr w:rsidR="00356050" w:rsidRPr="00356050" w:rsidSect="0043435C">
      <w:footerReference w:type="even" r:id="rId28"/>
      <w:footerReference w:type="default" r:id="rId29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27F" w:rsidRDefault="00AC227F" w:rsidP="005345A4">
      <w:r>
        <w:separator/>
      </w:r>
    </w:p>
  </w:endnote>
  <w:endnote w:type="continuationSeparator" w:id="0">
    <w:p w:rsidR="00AC227F" w:rsidRDefault="00AC227F" w:rsidP="0053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2092301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Default="00020772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56050"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317568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Default="00020772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56050">
          <w:rPr>
            <w:rStyle w:val="af6"/>
            <w:noProof/>
          </w:rPr>
          <w:t>3</w:t>
        </w:r>
        <w:r>
          <w:rPr>
            <w:rStyle w:val="af6"/>
          </w:rPr>
          <w:fldChar w:fldCharType="end"/>
        </w:r>
      </w:p>
    </w:sdtContent>
  </w:sdt>
  <w:p w:rsidR="00020772" w:rsidRDefault="00020772" w:rsidP="00A859E3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-210556555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020772" w:rsidRPr="00A859E3" w:rsidRDefault="00020772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160EB7">
          <w:rPr>
            <w:rStyle w:val="af6"/>
            <w:rFonts w:asciiTheme="minorHAnsi" w:hAnsiTheme="minorHAnsi" w:cstheme="minorHAnsi"/>
            <w:noProof/>
            <w:color w:val="B3B3B3"/>
          </w:rPr>
          <w:t>2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020772" w:rsidRDefault="00020772" w:rsidP="00A859E3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1752659384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1484577601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Default="00CA0E0C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separate"/>
        </w:r>
        <w:r w:rsidR="0037204B">
          <w:rPr>
            <w:rStyle w:val="af6"/>
            <w:noProof/>
          </w:rPr>
          <w:t>2</w:t>
        </w:r>
        <w:r>
          <w:rPr>
            <w:rStyle w:val="af6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HAnsi"/>
      </w:rPr>
      <w:id w:val="1227574755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:rsidR="00CA0E0C" w:rsidRPr="00A859E3" w:rsidRDefault="00CA0E0C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73424E">
          <w:rPr>
            <w:rStyle w:val="af6"/>
            <w:rFonts w:asciiTheme="minorHAnsi" w:hAnsiTheme="minorHAnsi" w:cstheme="minorHAnsi"/>
            <w:noProof/>
            <w:color w:val="B3B3B3"/>
          </w:rPr>
          <w:t>3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:rsidR="00CA0E0C" w:rsidRDefault="00CA0E0C" w:rsidP="00A859E3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27F" w:rsidRDefault="00AC227F" w:rsidP="005345A4">
      <w:r>
        <w:separator/>
      </w:r>
    </w:p>
  </w:footnote>
  <w:footnote w:type="continuationSeparator" w:id="0">
    <w:p w:rsidR="00AC227F" w:rsidRDefault="00AC227F" w:rsidP="0053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.2pt;height:39.2pt;visibility:visible" o:bullet="t">
        <v:imagedata r:id="rId1" o:title=""/>
      </v:shape>
    </w:pict>
  </w:numPicBullet>
  <w:numPicBullet w:numPicBulletId="1">
    <w:pict>
      <v:shape id="_x0000_i1027" type="#_x0000_t75" style="width:37.05pt;height:37.05pt;visibility:visible" o:bullet="t">
        <v:imagedata r:id="rId2" o:title=""/>
      </v:shape>
    </w:pict>
  </w:numPicBullet>
  <w:numPicBullet w:numPicBulletId="2">
    <w:pict>
      <v:shape id="_x0000_i1028" type="#_x0000_t75" style="width:36pt;height:36pt;visibility:visible" o:bullet="t">
        <v:imagedata r:id="rId3" o:title=""/>
      </v:shape>
    </w:pict>
  </w:numPicBullet>
  <w:numPicBullet w:numPicBulletId="3">
    <w:pict>
      <v:shape id="_x0000_i1029" type="#_x0000_t75" style="width:37.05pt;height:37.05pt;visibility:visible" o:bullet="t">
        <v:imagedata r:id="rId4" o:title=""/>
      </v:shape>
    </w:pict>
  </w:numPicBullet>
  <w:numPicBullet w:numPicBulletId="4">
    <w:pict>
      <v:shape id="_x0000_i1030" type="#_x0000_t75" style="width:37.05pt;height:37.05pt;visibility:visible" o:bullet="t">
        <v:imagedata r:id="rId5" o:title=""/>
      </v:shape>
    </w:pict>
  </w:numPicBullet>
  <w:numPicBullet w:numPicBulletId="5">
    <w:pict>
      <v:shape id="_x0000_i1031" type="#_x0000_t75" style="width:37.05pt;height:37.05pt;visibility:visible" o:bullet="t">
        <v:imagedata r:id="rId6" o:title=""/>
      </v:shape>
    </w:pict>
  </w:numPicBullet>
  <w:numPicBullet w:numPicBulletId="6">
    <w:pict>
      <v:shape id="_x0000_i1032" type="#_x0000_t75" style="width:37.05pt;height:37.05pt;visibility:visible" o:bullet="t">
        <v:imagedata r:id="rId7" o:title=""/>
      </v:shape>
    </w:pict>
  </w:numPicBullet>
  <w:numPicBullet w:numPicBulletId="7">
    <w:pict>
      <v:shape id="_x0000_i1033" type="#_x0000_t75" style="width:37.05pt;height:37.05pt;visibility:visible" o:bullet="t">
        <v:imagedata r:id="rId8" o:title=""/>
      </v:shape>
    </w:pict>
  </w:numPicBullet>
  <w:numPicBullet w:numPicBulletId="8">
    <w:pict>
      <v:shape id="_x0000_i1034" type="#_x0000_t75" style="width:37.05pt;height:37.05pt;visibility:visible" o:bullet="t">
        <v:imagedata r:id="rId9" o:title=""/>
      </v:shape>
    </w:pict>
  </w:numPicBullet>
  <w:numPicBullet w:numPicBulletId="9">
    <w:pict>
      <v:shape id="_x0000_i1035" type="#_x0000_t75" style="width:37.05pt;height:37.05pt;visibility:visible" o:bullet="t">
        <v:imagedata r:id="rId10" o:title=""/>
      </v:shape>
    </w:pict>
  </w:numPicBullet>
  <w:numPicBullet w:numPicBulletId="10">
    <w:pict>
      <v:shape id="_x0000_i1036" type="#_x0000_t75" style="width:37.05pt;height:37.05pt;visibility:visible" o:bullet="t">
        <v:imagedata r:id="rId11" o:title=""/>
      </v:shape>
    </w:pict>
  </w:numPicBullet>
  <w:numPicBullet w:numPicBulletId="11">
    <w:pict>
      <v:shape id="_x0000_i1037" type="#_x0000_t75" alt="Конверт" style="width:8.45pt;height:8.45pt;visibility:visible" o:bullet="t">
        <v:imagedata r:id="rId12" o:title="Конверт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81"/>
    <w:rsid w:val="00001F8D"/>
    <w:rsid w:val="000035CF"/>
    <w:rsid w:val="00003699"/>
    <w:rsid w:val="000044A0"/>
    <w:rsid w:val="00005F9C"/>
    <w:rsid w:val="00012462"/>
    <w:rsid w:val="0001273F"/>
    <w:rsid w:val="0001441F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FB7"/>
    <w:rsid w:val="00036C25"/>
    <w:rsid w:val="00036E1E"/>
    <w:rsid w:val="00041033"/>
    <w:rsid w:val="00041139"/>
    <w:rsid w:val="00041E05"/>
    <w:rsid w:val="00045C8C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B2664"/>
    <w:rsid w:val="000B4B7F"/>
    <w:rsid w:val="000B6D17"/>
    <w:rsid w:val="000B7318"/>
    <w:rsid w:val="000C2BAC"/>
    <w:rsid w:val="000C2BD0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0F9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2285"/>
    <w:rsid w:val="0019449F"/>
    <w:rsid w:val="001952E7"/>
    <w:rsid w:val="001972A8"/>
    <w:rsid w:val="00197F57"/>
    <w:rsid w:val="001A05A7"/>
    <w:rsid w:val="001A0ADF"/>
    <w:rsid w:val="001A142C"/>
    <w:rsid w:val="001A3F59"/>
    <w:rsid w:val="001B4503"/>
    <w:rsid w:val="001B45F8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3727"/>
    <w:rsid w:val="001F54C8"/>
    <w:rsid w:val="0020013A"/>
    <w:rsid w:val="0020157E"/>
    <w:rsid w:val="002023D6"/>
    <w:rsid w:val="00203BB1"/>
    <w:rsid w:val="002052FE"/>
    <w:rsid w:val="00206923"/>
    <w:rsid w:val="002103DC"/>
    <w:rsid w:val="002117EE"/>
    <w:rsid w:val="00211DAE"/>
    <w:rsid w:val="0021258A"/>
    <w:rsid w:val="002141FD"/>
    <w:rsid w:val="0021489B"/>
    <w:rsid w:val="002161EA"/>
    <w:rsid w:val="00216287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3F9C"/>
    <w:rsid w:val="00235412"/>
    <w:rsid w:val="00237BA1"/>
    <w:rsid w:val="00237D0B"/>
    <w:rsid w:val="002442E9"/>
    <w:rsid w:val="00246029"/>
    <w:rsid w:val="00247516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3B54"/>
    <w:rsid w:val="00275999"/>
    <w:rsid w:val="00276690"/>
    <w:rsid w:val="002823AD"/>
    <w:rsid w:val="0028317C"/>
    <w:rsid w:val="0028485E"/>
    <w:rsid w:val="00286019"/>
    <w:rsid w:val="00287D35"/>
    <w:rsid w:val="002922F3"/>
    <w:rsid w:val="0029251B"/>
    <w:rsid w:val="00294482"/>
    <w:rsid w:val="00296861"/>
    <w:rsid w:val="002A1436"/>
    <w:rsid w:val="002A31AA"/>
    <w:rsid w:val="002A7545"/>
    <w:rsid w:val="002B5918"/>
    <w:rsid w:val="002C18E4"/>
    <w:rsid w:val="002C19E3"/>
    <w:rsid w:val="002C265E"/>
    <w:rsid w:val="002C3148"/>
    <w:rsid w:val="002C4768"/>
    <w:rsid w:val="002C48B3"/>
    <w:rsid w:val="002C5DB4"/>
    <w:rsid w:val="002D0C4C"/>
    <w:rsid w:val="002D4411"/>
    <w:rsid w:val="002D5008"/>
    <w:rsid w:val="002D538B"/>
    <w:rsid w:val="002E02AF"/>
    <w:rsid w:val="002E2E4B"/>
    <w:rsid w:val="002E31C8"/>
    <w:rsid w:val="002E5C22"/>
    <w:rsid w:val="002E65B7"/>
    <w:rsid w:val="002F06D7"/>
    <w:rsid w:val="002F1C34"/>
    <w:rsid w:val="002F1C69"/>
    <w:rsid w:val="002F27A8"/>
    <w:rsid w:val="002F3E93"/>
    <w:rsid w:val="002F710E"/>
    <w:rsid w:val="002F7374"/>
    <w:rsid w:val="00303464"/>
    <w:rsid w:val="003062A4"/>
    <w:rsid w:val="00306DA6"/>
    <w:rsid w:val="0030760F"/>
    <w:rsid w:val="0031286A"/>
    <w:rsid w:val="003138F7"/>
    <w:rsid w:val="00313C89"/>
    <w:rsid w:val="0031430B"/>
    <w:rsid w:val="00315B97"/>
    <w:rsid w:val="00315C2A"/>
    <w:rsid w:val="00316339"/>
    <w:rsid w:val="0031743B"/>
    <w:rsid w:val="0032141A"/>
    <w:rsid w:val="0032192A"/>
    <w:rsid w:val="00321E4D"/>
    <w:rsid w:val="00322715"/>
    <w:rsid w:val="00322F5E"/>
    <w:rsid w:val="00323907"/>
    <w:rsid w:val="00327232"/>
    <w:rsid w:val="00327E1B"/>
    <w:rsid w:val="003301C0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0CB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3D12"/>
    <w:rsid w:val="00384B9E"/>
    <w:rsid w:val="0038519D"/>
    <w:rsid w:val="00386FD7"/>
    <w:rsid w:val="0038775F"/>
    <w:rsid w:val="00391F28"/>
    <w:rsid w:val="00392863"/>
    <w:rsid w:val="003965C5"/>
    <w:rsid w:val="00396FFC"/>
    <w:rsid w:val="003A0421"/>
    <w:rsid w:val="003A1A16"/>
    <w:rsid w:val="003A2935"/>
    <w:rsid w:val="003A2E2D"/>
    <w:rsid w:val="003A3A47"/>
    <w:rsid w:val="003A482F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46DD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5A8D"/>
    <w:rsid w:val="003E68A4"/>
    <w:rsid w:val="003E7A35"/>
    <w:rsid w:val="003F219A"/>
    <w:rsid w:val="003F30A2"/>
    <w:rsid w:val="003F7681"/>
    <w:rsid w:val="003F7E0F"/>
    <w:rsid w:val="00400954"/>
    <w:rsid w:val="00401D3F"/>
    <w:rsid w:val="00403106"/>
    <w:rsid w:val="00404956"/>
    <w:rsid w:val="004067F3"/>
    <w:rsid w:val="00407D46"/>
    <w:rsid w:val="00410F30"/>
    <w:rsid w:val="00412F0D"/>
    <w:rsid w:val="004144F0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0E13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5CAB"/>
    <w:rsid w:val="004C635E"/>
    <w:rsid w:val="004D19D0"/>
    <w:rsid w:val="004D1E8E"/>
    <w:rsid w:val="004D4FC9"/>
    <w:rsid w:val="004D51EB"/>
    <w:rsid w:val="004D6B15"/>
    <w:rsid w:val="004E1916"/>
    <w:rsid w:val="004E2DB5"/>
    <w:rsid w:val="004E3384"/>
    <w:rsid w:val="004E655B"/>
    <w:rsid w:val="004F0AAE"/>
    <w:rsid w:val="004F0CCC"/>
    <w:rsid w:val="004F2129"/>
    <w:rsid w:val="004F6898"/>
    <w:rsid w:val="005013A8"/>
    <w:rsid w:val="0050459D"/>
    <w:rsid w:val="005058BB"/>
    <w:rsid w:val="005128F4"/>
    <w:rsid w:val="0052004B"/>
    <w:rsid w:val="0052077A"/>
    <w:rsid w:val="00521B65"/>
    <w:rsid w:val="00524A5E"/>
    <w:rsid w:val="0052506C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3644"/>
    <w:rsid w:val="00545A7F"/>
    <w:rsid w:val="0055022F"/>
    <w:rsid w:val="00552996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67853"/>
    <w:rsid w:val="00571E23"/>
    <w:rsid w:val="005756D8"/>
    <w:rsid w:val="00576C71"/>
    <w:rsid w:val="00577841"/>
    <w:rsid w:val="005805F8"/>
    <w:rsid w:val="00580FB3"/>
    <w:rsid w:val="00590EBA"/>
    <w:rsid w:val="0059208E"/>
    <w:rsid w:val="00593E50"/>
    <w:rsid w:val="0059709F"/>
    <w:rsid w:val="00597A77"/>
    <w:rsid w:val="005A2665"/>
    <w:rsid w:val="005A33D3"/>
    <w:rsid w:val="005A5323"/>
    <w:rsid w:val="005A78DA"/>
    <w:rsid w:val="005A7E9A"/>
    <w:rsid w:val="005B0CA6"/>
    <w:rsid w:val="005B25D2"/>
    <w:rsid w:val="005B38C8"/>
    <w:rsid w:val="005B50D4"/>
    <w:rsid w:val="005B5E7D"/>
    <w:rsid w:val="005B6669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51839"/>
    <w:rsid w:val="00653544"/>
    <w:rsid w:val="00656AB2"/>
    <w:rsid w:val="00663AD3"/>
    <w:rsid w:val="006643E9"/>
    <w:rsid w:val="0066610D"/>
    <w:rsid w:val="0067167D"/>
    <w:rsid w:val="0067354A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226F"/>
    <w:rsid w:val="006B3151"/>
    <w:rsid w:val="006B3971"/>
    <w:rsid w:val="006B3A20"/>
    <w:rsid w:val="006B6E31"/>
    <w:rsid w:val="006C27BC"/>
    <w:rsid w:val="006C3774"/>
    <w:rsid w:val="006C3B3C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64E1"/>
    <w:rsid w:val="006F779B"/>
    <w:rsid w:val="00701688"/>
    <w:rsid w:val="00701A36"/>
    <w:rsid w:val="00702AAB"/>
    <w:rsid w:val="00705D9F"/>
    <w:rsid w:val="00706171"/>
    <w:rsid w:val="00706C55"/>
    <w:rsid w:val="007113B1"/>
    <w:rsid w:val="00714672"/>
    <w:rsid w:val="00715118"/>
    <w:rsid w:val="007157DB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31D4A"/>
    <w:rsid w:val="0073424E"/>
    <w:rsid w:val="007409AB"/>
    <w:rsid w:val="007417D8"/>
    <w:rsid w:val="007417FE"/>
    <w:rsid w:val="00742269"/>
    <w:rsid w:val="007435D2"/>
    <w:rsid w:val="007446AD"/>
    <w:rsid w:val="007446E7"/>
    <w:rsid w:val="00745FF6"/>
    <w:rsid w:val="00747931"/>
    <w:rsid w:val="00750068"/>
    <w:rsid w:val="007510FE"/>
    <w:rsid w:val="007524AE"/>
    <w:rsid w:val="007538C1"/>
    <w:rsid w:val="00753C1B"/>
    <w:rsid w:val="00755706"/>
    <w:rsid w:val="00757281"/>
    <w:rsid w:val="0076461E"/>
    <w:rsid w:val="00766689"/>
    <w:rsid w:val="00766BC3"/>
    <w:rsid w:val="00766EC8"/>
    <w:rsid w:val="007671B2"/>
    <w:rsid w:val="00772841"/>
    <w:rsid w:val="00773D83"/>
    <w:rsid w:val="00776B29"/>
    <w:rsid w:val="0078111F"/>
    <w:rsid w:val="007818D2"/>
    <w:rsid w:val="00782781"/>
    <w:rsid w:val="00782F4C"/>
    <w:rsid w:val="007876BB"/>
    <w:rsid w:val="007917E8"/>
    <w:rsid w:val="007920ED"/>
    <w:rsid w:val="00795BB0"/>
    <w:rsid w:val="007976C0"/>
    <w:rsid w:val="007B04C0"/>
    <w:rsid w:val="007B21AF"/>
    <w:rsid w:val="007B2A96"/>
    <w:rsid w:val="007B2EA4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2AC5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47EE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71A5"/>
    <w:rsid w:val="00857D6C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801E4"/>
    <w:rsid w:val="00881C33"/>
    <w:rsid w:val="00887457"/>
    <w:rsid w:val="008904AB"/>
    <w:rsid w:val="00891E2D"/>
    <w:rsid w:val="00893415"/>
    <w:rsid w:val="0089635B"/>
    <w:rsid w:val="008966E2"/>
    <w:rsid w:val="0089724A"/>
    <w:rsid w:val="0089728C"/>
    <w:rsid w:val="008A1469"/>
    <w:rsid w:val="008A20F4"/>
    <w:rsid w:val="008A2160"/>
    <w:rsid w:val="008A3D10"/>
    <w:rsid w:val="008A4346"/>
    <w:rsid w:val="008B2BAA"/>
    <w:rsid w:val="008B4265"/>
    <w:rsid w:val="008B580D"/>
    <w:rsid w:val="008B6D9A"/>
    <w:rsid w:val="008B7E7B"/>
    <w:rsid w:val="008C0460"/>
    <w:rsid w:val="008C24EB"/>
    <w:rsid w:val="008C332F"/>
    <w:rsid w:val="008C75DC"/>
    <w:rsid w:val="008D1F4E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F0355"/>
    <w:rsid w:val="008F1805"/>
    <w:rsid w:val="008F1916"/>
    <w:rsid w:val="008F2DD6"/>
    <w:rsid w:val="008F3BBD"/>
    <w:rsid w:val="008F3E04"/>
    <w:rsid w:val="008F74CF"/>
    <w:rsid w:val="00902197"/>
    <w:rsid w:val="00905394"/>
    <w:rsid w:val="00905E99"/>
    <w:rsid w:val="009107B3"/>
    <w:rsid w:val="00912293"/>
    <w:rsid w:val="00912552"/>
    <w:rsid w:val="00915FE3"/>
    <w:rsid w:val="0091702C"/>
    <w:rsid w:val="00921C44"/>
    <w:rsid w:val="009222FD"/>
    <w:rsid w:val="00922558"/>
    <w:rsid w:val="00923776"/>
    <w:rsid w:val="009239BB"/>
    <w:rsid w:val="00925137"/>
    <w:rsid w:val="0092542A"/>
    <w:rsid w:val="0092544E"/>
    <w:rsid w:val="00925967"/>
    <w:rsid w:val="0092790B"/>
    <w:rsid w:val="00927D36"/>
    <w:rsid w:val="00936FEA"/>
    <w:rsid w:val="009408B4"/>
    <w:rsid w:val="00942DE9"/>
    <w:rsid w:val="00944162"/>
    <w:rsid w:val="009442C3"/>
    <w:rsid w:val="00944304"/>
    <w:rsid w:val="009449E1"/>
    <w:rsid w:val="00947153"/>
    <w:rsid w:val="00951A2E"/>
    <w:rsid w:val="009554B1"/>
    <w:rsid w:val="00956B6E"/>
    <w:rsid w:val="00956CF0"/>
    <w:rsid w:val="00957312"/>
    <w:rsid w:val="00963277"/>
    <w:rsid w:val="00964901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0BFD"/>
    <w:rsid w:val="00991359"/>
    <w:rsid w:val="00991FFE"/>
    <w:rsid w:val="00994D7E"/>
    <w:rsid w:val="009976EE"/>
    <w:rsid w:val="00997FBF"/>
    <w:rsid w:val="009A1AB3"/>
    <w:rsid w:val="009A403F"/>
    <w:rsid w:val="009A410E"/>
    <w:rsid w:val="009B1DA0"/>
    <w:rsid w:val="009B4330"/>
    <w:rsid w:val="009B43E2"/>
    <w:rsid w:val="009B503C"/>
    <w:rsid w:val="009C119B"/>
    <w:rsid w:val="009C6B1C"/>
    <w:rsid w:val="009D11D7"/>
    <w:rsid w:val="009D3372"/>
    <w:rsid w:val="009D36CC"/>
    <w:rsid w:val="009D4F13"/>
    <w:rsid w:val="009D6608"/>
    <w:rsid w:val="009D786F"/>
    <w:rsid w:val="009D7C33"/>
    <w:rsid w:val="009E1E14"/>
    <w:rsid w:val="009E5250"/>
    <w:rsid w:val="009F1643"/>
    <w:rsid w:val="009F1BC9"/>
    <w:rsid w:val="009F7EBB"/>
    <w:rsid w:val="00A02EA0"/>
    <w:rsid w:val="00A031E5"/>
    <w:rsid w:val="00A03D04"/>
    <w:rsid w:val="00A101EF"/>
    <w:rsid w:val="00A10490"/>
    <w:rsid w:val="00A10657"/>
    <w:rsid w:val="00A11F00"/>
    <w:rsid w:val="00A1344D"/>
    <w:rsid w:val="00A20104"/>
    <w:rsid w:val="00A2296B"/>
    <w:rsid w:val="00A260B0"/>
    <w:rsid w:val="00A26D6B"/>
    <w:rsid w:val="00A27802"/>
    <w:rsid w:val="00A30428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479E7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0E93"/>
    <w:rsid w:val="00AC1363"/>
    <w:rsid w:val="00AC227F"/>
    <w:rsid w:val="00AC38A5"/>
    <w:rsid w:val="00AC47CA"/>
    <w:rsid w:val="00AC4845"/>
    <w:rsid w:val="00AC4CE2"/>
    <w:rsid w:val="00AD306C"/>
    <w:rsid w:val="00AD3F54"/>
    <w:rsid w:val="00AD5329"/>
    <w:rsid w:val="00AD7A18"/>
    <w:rsid w:val="00AE18BE"/>
    <w:rsid w:val="00AE3AF4"/>
    <w:rsid w:val="00AE5008"/>
    <w:rsid w:val="00AF0777"/>
    <w:rsid w:val="00AF0AB3"/>
    <w:rsid w:val="00AF3AEE"/>
    <w:rsid w:val="00AF4992"/>
    <w:rsid w:val="00AF4A82"/>
    <w:rsid w:val="00AF5556"/>
    <w:rsid w:val="00AF6861"/>
    <w:rsid w:val="00AF7F71"/>
    <w:rsid w:val="00B056E7"/>
    <w:rsid w:val="00B05EEA"/>
    <w:rsid w:val="00B0783F"/>
    <w:rsid w:val="00B11185"/>
    <w:rsid w:val="00B128E5"/>
    <w:rsid w:val="00B152A7"/>
    <w:rsid w:val="00B157A4"/>
    <w:rsid w:val="00B16548"/>
    <w:rsid w:val="00B2009E"/>
    <w:rsid w:val="00B234DB"/>
    <w:rsid w:val="00B23838"/>
    <w:rsid w:val="00B244EE"/>
    <w:rsid w:val="00B249D5"/>
    <w:rsid w:val="00B2711C"/>
    <w:rsid w:val="00B30681"/>
    <w:rsid w:val="00B3149F"/>
    <w:rsid w:val="00B324EB"/>
    <w:rsid w:val="00B349D8"/>
    <w:rsid w:val="00B35CA5"/>
    <w:rsid w:val="00B36F44"/>
    <w:rsid w:val="00B4144A"/>
    <w:rsid w:val="00B41B59"/>
    <w:rsid w:val="00B42D27"/>
    <w:rsid w:val="00B43312"/>
    <w:rsid w:val="00B43337"/>
    <w:rsid w:val="00B464AE"/>
    <w:rsid w:val="00B529B3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11B8"/>
    <w:rsid w:val="00B6596A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34D4"/>
    <w:rsid w:val="00B84371"/>
    <w:rsid w:val="00B92EB6"/>
    <w:rsid w:val="00B9457F"/>
    <w:rsid w:val="00B958CA"/>
    <w:rsid w:val="00B9620F"/>
    <w:rsid w:val="00BA0DAC"/>
    <w:rsid w:val="00BA3D5E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54D7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07EE1"/>
    <w:rsid w:val="00C10528"/>
    <w:rsid w:val="00C1095C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31BE"/>
    <w:rsid w:val="00C368D5"/>
    <w:rsid w:val="00C411E9"/>
    <w:rsid w:val="00C439C2"/>
    <w:rsid w:val="00C45646"/>
    <w:rsid w:val="00C46F12"/>
    <w:rsid w:val="00C5570B"/>
    <w:rsid w:val="00C55F91"/>
    <w:rsid w:val="00C57848"/>
    <w:rsid w:val="00C6243C"/>
    <w:rsid w:val="00C6318A"/>
    <w:rsid w:val="00C66A28"/>
    <w:rsid w:val="00C66BCC"/>
    <w:rsid w:val="00C72B29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17C9"/>
    <w:rsid w:val="00C93267"/>
    <w:rsid w:val="00C94333"/>
    <w:rsid w:val="00C9487D"/>
    <w:rsid w:val="00C970B9"/>
    <w:rsid w:val="00CA0CDA"/>
    <w:rsid w:val="00CA0E0C"/>
    <w:rsid w:val="00CA306A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36D0"/>
    <w:rsid w:val="00CC4DF0"/>
    <w:rsid w:val="00CC7D42"/>
    <w:rsid w:val="00CD00ED"/>
    <w:rsid w:val="00CD5A28"/>
    <w:rsid w:val="00CE01F6"/>
    <w:rsid w:val="00CE0645"/>
    <w:rsid w:val="00CE1237"/>
    <w:rsid w:val="00CE2985"/>
    <w:rsid w:val="00CE2E69"/>
    <w:rsid w:val="00CE6665"/>
    <w:rsid w:val="00CE68D9"/>
    <w:rsid w:val="00CE6918"/>
    <w:rsid w:val="00CF2797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2487"/>
    <w:rsid w:val="00D25EC4"/>
    <w:rsid w:val="00D32DA1"/>
    <w:rsid w:val="00D343A6"/>
    <w:rsid w:val="00D34B75"/>
    <w:rsid w:val="00D34ECB"/>
    <w:rsid w:val="00D3532A"/>
    <w:rsid w:val="00D3564B"/>
    <w:rsid w:val="00D3686E"/>
    <w:rsid w:val="00D4157B"/>
    <w:rsid w:val="00D43A9C"/>
    <w:rsid w:val="00D448B4"/>
    <w:rsid w:val="00D46F8B"/>
    <w:rsid w:val="00D50431"/>
    <w:rsid w:val="00D511B6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4C64"/>
    <w:rsid w:val="00D7555B"/>
    <w:rsid w:val="00D75CD6"/>
    <w:rsid w:val="00D75EC3"/>
    <w:rsid w:val="00D76ABF"/>
    <w:rsid w:val="00D80590"/>
    <w:rsid w:val="00D86007"/>
    <w:rsid w:val="00D86D05"/>
    <w:rsid w:val="00D93A04"/>
    <w:rsid w:val="00D955E7"/>
    <w:rsid w:val="00DA031E"/>
    <w:rsid w:val="00DA07B3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2036"/>
    <w:rsid w:val="00DF3C19"/>
    <w:rsid w:val="00DF3E01"/>
    <w:rsid w:val="00E02D0D"/>
    <w:rsid w:val="00E052DA"/>
    <w:rsid w:val="00E11551"/>
    <w:rsid w:val="00E116C1"/>
    <w:rsid w:val="00E14E96"/>
    <w:rsid w:val="00E15577"/>
    <w:rsid w:val="00E20398"/>
    <w:rsid w:val="00E21352"/>
    <w:rsid w:val="00E230F7"/>
    <w:rsid w:val="00E2356A"/>
    <w:rsid w:val="00E24775"/>
    <w:rsid w:val="00E27651"/>
    <w:rsid w:val="00E3733F"/>
    <w:rsid w:val="00E40CF4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3855"/>
    <w:rsid w:val="00E80126"/>
    <w:rsid w:val="00E813AC"/>
    <w:rsid w:val="00E82FAA"/>
    <w:rsid w:val="00E847BB"/>
    <w:rsid w:val="00E85852"/>
    <w:rsid w:val="00E86F6D"/>
    <w:rsid w:val="00E8720A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FB7"/>
    <w:rsid w:val="00EB11F3"/>
    <w:rsid w:val="00EB12BD"/>
    <w:rsid w:val="00EB1754"/>
    <w:rsid w:val="00EB43DF"/>
    <w:rsid w:val="00EB67CE"/>
    <w:rsid w:val="00EC1AF8"/>
    <w:rsid w:val="00EC378A"/>
    <w:rsid w:val="00EC6435"/>
    <w:rsid w:val="00ED0113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0439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5EB0"/>
    <w:rsid w:val="00F46B32"/>
    <w:rsid w:val="00F46E7F"/>
    <w:rsid w:val="00F502DF"/>
    <w:rsid w:val="00F507B9"/>
    <w:rsid w:val="00F53C17"/>
    <w:rsid w:val="00F5666F"/>
    <w:rsid w:val="00F56E27"/>
    <w:rsid w:val="00F57ACB"/>
    <w:rsid w:val="00F63393"/>
    <w:rsid w:val="00F63D42"/>
    <w:rsid w:val="00F64324"/>
    <w:rsid w:val="00F6627F"/>
    <w:rsid w:val="00F7093F"/>
    <w:rsid w:val="00F70E11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docId w15:val="{4AA6547F-016B-4D39-8AED-A6884010B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F7681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6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unhideWhenUsed/>
    <w:rsid w:val="00E116C1"/>
    <w:rPr>
      <w:color w:val="0000FF"/>
      <w:u w:val="single"/>
    </w:rPr>
  </w:style>
  <w:style w:type="character" w:customStyle="1" w:styleId="1">
    <w:name w:val="Неразрешенное упоминание1"/>
    <w:basedOn w:val="a1"/>
    <w:uiPriority w:val="99"/>
    <w:semiHidden/>
    <w:unhideWhenUsed/>
    <w:rsid w:val="00E116C1"/>
    <w:rPr>
      <w:color w:val="605E5C"/>
      <w:shd w:val="clear" w:color="auto" w:fill="E1DFDD"/>
    </w:rPr>
  </w:style>
  <w:style w:type="character" w:styleId="a6">
    <w:name w:val="FollowedHyperlink"/>
    <w:basedOn w:val="a1"/>
    <w:uiPriority w:val="99"/>
    <w:semiHidden/>
    <w:unhideWhenUsed/>
    <w:rsid w:val="00B763BC"/>
    <w:rPr>
      <w:color w:val="954F72" w:themeColor="followedHyperlink"/>
      <w:u w:val="single"/>
    </w:rPr>
  </w:style>
  <w:style w:type="paragraph" w:styleId="a7">
    <w:name w:val="Title"/>
    <w:basedOn w:val="a0"/>
    <w:link w:val="a8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a8">
    <w:name w:val="Назва Знак"/>
    <w:basedOn w:val="a1"/>
    <w:link w:val="a7"/>
    <w:uiPriority w:val="99"/>
    <w:rsid w:val="002117EE"/>
    <w:rPr>
      <w:rFonts w:ascii="Times New Roman" w:eastAsia="Times New Roman" w:hAnsi="Times New Roman" w:cs="Times New Roman"/>
      <w:b/>
      <w:kern w:val="0"/>
      <w:sz w:val="20"/>
      <w:szCs w:val="20"/>
      <w:lang w:val="uk-UA" w:eastAsia="ru-RU"/>
      <w14:ligatures w14:val="none"/>
    </w:rPr>
  </w:style>
  <w:style w:type="paragraph" w:styleId="a9">
    <w:name w:val="Body Text"/>
    <w:basedOn w:val="a0"/>
    <w:link w:val="aa"/>
    <w:uiPriority w:val="99"/>
    <w:rsid w:val="00E42236"/>
    <w:pPr>
      <w:spacing w:after="120"/>
    </w:pPr>
  </w:style>
  <w:style w:type="character" w:customStyle="1" w:styleId="aa">
    <w:name w:val="Основний текст Знак"/>
    <w:basedOn w:val="a1"/>
    <w:link w:val="a9"/>
    <w:uiPriority w:val="99"/>
    <w:rsid w:val="00E42236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b">
    <w:name w:val="Normal (Web)"/>
    <w:basedOn w:val="a0"/>
    <w:uiPriority w:val="99"/>
    <w:unhideWhenUsed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a0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ac">
    <w:name w:val="line number"/>
    <w:basedOn w:val="a1"/>
    <w:uiPriority w:val="99"/>
    <w:semiHidden/>
    <w:unhideWhenUsed/>
    <w:rsid w:val="00EF390F"/>
  </w:style>
  <w:style w:type="paragraph" w:styleId="ad">
    <w:name w:val="header"/>
    <w:basedOn w:val="a0"/>
    <w:link w:val="ae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e">
    <w:name w:val="Верхній колонтитул Знак"/>
    <w:basedOn w:val="a1"/>
    <w:link w:val="ad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">
    <w:name w:val="footer"/>
    <w:basedOn w:val="a0"/>
    <w:link w:val="af0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f0">
    <w:name w:val="Нижній колонтитул Знак"/>
    <w:basedOn w:val="a1"/>
    <w:link w:val="af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styleId="af1">
    <w:name w:val="Emphasis"/>
    <w:basedOn w:val="a1"/>
    <w:uiPriority w:val="20"/>
    <w:qFormat/>
    <w:rsid w:val="0021258A"/>
    <w:rPr>
      <w:i/>
      <w:iCs/>
    </w:rPr>
  </w:style>
  <w:style w:type="character" w:styleId="af2">
    <w:name w:val="Subtle Emphasis"/>
    <w:basedOn w:val="a1"/>
    <w:uiPriority w:val="19"/>
    <w:qFormat/>
    <w:rsid w:val="00AB3E99"/>
    <w:rPr>
      <w:i/>
      <w:iCs/>
      <w:color w:val="404040" w:themeColor="text1" w:themeTint="BF"/>
    </w:rPr>
  </w:style>
  <w:style w:type="paragraph" w:styleId="af3">
    <w:name w:val="Body Text Indent"/>
    <w:basedOn w:val="a0"/>
    <w:link w:val="af4"/>
    <w:uiPriority w:val="99"/>
    <w:unhideWhenUsed/>
    <w:rsid w:val="00EA4EC7"/>
    <w:pPr>
      <w:spacing w:after="120"/>
      <w:ind w:left="283"/>
    </w:pPr>
  </w:style>
  <w:style w:type="character" w:customStyle="1" w:styleId="af4">
    <w:name w:val="Основний текст з відступом Знак"/>
    <w:basedOn w:val="a1"/>
    <w:link w:val="af3"/>
    <w:uiPriority w:val="99"/>
    <w:rsid w:val="00EA4EC7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5">
    <w:name w:val="List Paragraph"/>
    <w:basedOn w:val="a0"/>
    <w:uiPriority w:val="34"/>
    <w:qFormat/>
    <w:rsid w:val="00626BC1"/>
    <w:pPr>
      <w:ind w:left="720"/>
      <w:contextualSpacing/>
    </w:pPr>
  </w:style>
  <w:style w:type="character" w:styleId="af6">
    <w:name w:val="page number"/>
    <w:basedOn w:val="a1"/>
    <w:uiPriority w:val="99"/>
    <w:semiHidden/>
    <w:unhideWhenUsed/>
    <w:rsid w:val="00A859E3"/>
  </w:style>
  <w:style w:type="paragraph" w:styleId="af7">
    <w:name w:val="footnote text"/>
    <w:basedOn w:val="a0"/>
    <w:link w:val="af8"/>
    <w:semiHidden/>
    <w:rsid w:val="00BA3D5E"/>
    <w:rPr>
      <w:sz w:val="20"/>
      <w:szCs w:val="20"/>
      <w:lang w:val="ru-RU"/>
    </w:rPr>
  </w:style>
  <w:style w:type="character" w:customStyle="1" w:styleId="af8">
    <w:name w:val="Текст виноски Знак"/>
    <w:basedOn w:val="a1"/>
    <w:link w:val="af7"/>
    <w:semiHidden/>
    <w:rsid w:val="00BA3D5E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9">
    <w:name w:val="Balloon Text"/>
    <w:basedOn w:val="a0"/>
    <w:link w:val="afa"/>
    <w:uiPriority w:val="99"/>
    <w:semiHidden/>
    <w:unhideWhenUsed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a">
    <w:name w:val="Текст у виносці Знак"/>
    <w:basedOn w:val="a1"/>
    <w:link w:val="af9"/>
    <w:uiPriority w:val="99"/>
    <w:semiHidden/>
    <w:rsid w:val="00BA3D5E"/>
    <w:rPr>
      <w:rFonts w:ascii="Segoe UI" w:eastAsia="Calibri" w:hAnsi="Segoe UI" w:cs="Segoe UI"/>
      <w:kern w:val="0"/>
      <w:sz w:val="18"/>
      <w:szCs w:val="18"/>
      <w:lang w:val="uk-UA"/>
      <w14:ligatures w14:val="none"/>
    </w:rPr>
  </w:style>
  <w:style w:type="paragraph" w:styleId="afb">
    <w:name w:val="No Spacing"/>
    <w:uiPriority w:val="1"/>
    <w:qFormat/>
    <w:rsid w:val="00BA3D5E"/>
    <w:rPr>
      <w:rFonts w:ascii="Calibri" w:eastAsia="Calibri" w:hAnsi="Calibri" w:cs="Times New Roman"/>
      <w:kern w:val="0"/>
      <w:sz w:val="22"/>
      <w:szCs w:val="22"/>
      <w:lang w:val="uk-UA"/>
      <w14:ligatures w14:val="none"/>
    </w:rPr>
  </w:style>
  <w:style w:type="paragraph" w:styleId="afc">
    <w:name w:val="Plain Text"/>
    <w:basedOn w:val="a0"/>
    <w:link w:val="afd"/>
    <w:unhideWhenUsed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afd">
    <w:name w:val="Текст Знак"/>
    <w:basedOn w:val="a1"/>
    <w:link w:val="afc"/>
    <w:rsid w:val="00BA3D5E"/>
    <w:rPr>
      <w:rFonts w:ascii="Courier New" w:eastAsia="Times New Roman" w:hAnsi="Courier New" w:cs="Courier New"/>
      <w:kern w:val="0"/>
      <w:sz w:val="20"/>
      <w:szCs w:val="20"/>
      <w:lang w:val="uk-UA" w:eastAsia="uk-UA"/>
      <w14:ligatures w14:val="none"/>
    </w:rPr>
  </w:style>
  <w:style w:type="paragraph" w:customStyle="1" w:styleId="--12">
    <w:name w:val="Текст-синій-12"/>
    <w:basedOn w:val="a0"/>
    <w:link w:val="--120"/>
    <w:qFormat/>
    <w:rsid w:val="00380C06"/>
    <w:pPr>
      <w:ind w:firstLine="567"/>
      <w:jc w:val="both"/>
    </w:pPr>
    <w:rPr>
      <w:rFonts w:asciiTheme="minorHAnsi" w:hAnsiTheme="minorHAnsi" w:cstheme="minorHAnsi"/>
      <w:snapToGrid w:val="0"/>
      <w:color w:val="22517D"/>
      <w:szCs w:val="26"/>
    </w:rPr>
  </w:style>
  <w:style w:type="paragraph" w:customStyle="1" w:styleId="--121">
    <w:name w:val="без абзаца-синій-12"/>
    <w:basedOn w:val="a0"/>
    <w:link w:val="--122"/>
    <w:qFormat/>
    <w:rsid w:val="00FE0719"/>
    <w:pPr>
      <w:jc w:val="both"/>
    </w:pPr>
    <w:rPr>
      <w:rFonts w:asciiTheme="minorHAnsi" w:hAnsiTheme="minorHAnsi" w:cstheme="minorHAnsi"/>
      <w:color w:val="22517D"/>
    </w:rPr>
  </w:style>
  <w:style w:type="character" w:customStyle="1" w:styleId="--120">
    <w:name w:val="Текст-синій-12 Знак"/>
    <w:basedOn w:val="a1"/>
    <w:link w:val="--12"/>
    <w:rsid w:val="00380C06"/>
    <w:rPr>
      <w:rFonts w:eastAsia="Times New Roman" w:cstheme="minorHAnsi"/>
      <w:snapToGrid w:val="0"/>
      <w:color w:val="22517D"/>
      <w:kern w:val="0"/>
      <w:szCs w:val="26"/>
      <w:lang w:val="uk-UA" w:eastAsia="ru-RU"/>
      <w14:ligatures w14:val="none"/>
    </w:rPr>
  </w:style>
  <w:style w:type="paragraph" w:customStyle="1" w:styleId="a">
    <w:name w:val="маркер жовтий"/>
    <w:basedOn w:val="--121"/>
    <w:link w:val="afe"/>
    <w:qFormat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a1"/>
    <w:link w:val="--121"/>
    <w:rsid w:val="00FE0719"/>
    <w:rPr>
      <w:rFonts w:eastAsia="Times New Roman" w:cstheme="minorHAnsi"/>
      <w:color w:val="22517D"/>
      <w:kern w:val="0"/>
      <w:lang w:val="uk-UA" w:eastAsia="ru-RU"/>
      <w14:ligatures w14:val="none"/>
    </w:rPr>
  </w:style>
  <w:style w:type="character" w:customStyle="1" w:styleId="afe">
    <w:name w:val="маркер жовтий Знак"/>
    <w:basedOn w:val="--122"/>
    <w:link w:val="a"/>
    <w:rsid w:val="005B5E7D"/>
    <w:rPr>
      <w:rFonts w:eastAsia="Times New Roman" w:cstheme="minorHAnsi"/>
      <w:b/>
      <w:color w:val="DB9528"/>
      <w:kern w:val="0"/>
      <w:lang w:val="uk-UA" w:eastAsia="ru-RU"/>
      <w14:ligatures w14:val="none"/>
    </w:rPr>
  </w:style>
  <w:style w:type="paragraph" w:styleId="aff">
    <w:name w:val="Revision"/>
    <w:hidden/>
    <w:uiPriority w:val="99"/>
    <w:semiHidden/>
    <w:rsid w:val="00424342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table" w:customStyle="1" w:styleId="10">
    <w:name w:val="Сітка таблиці1"/>
    <w:basedOn w:val="a2"/>
    <w:next w:val="a4"/>
    <w:uiPriority w:val="39"/>
    <w:rsid w:val="006E3757"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Незакрита згадка1"/>
    <w:basedOn w:val="a1"/>
    <w:uiPriority w:val="99"/>
    <w:semiHidden/>
    <w:unhideWhenUsed/>
    <w:rsid w:val="00356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5.png"/><Relationship Id="rId18" Type="http://schemas.openxmlformats.org/officeDocument/2006/relationships/image" Target="media/image17.png"/><Relationship Id="rId26" Type="http://schemas.openxmlformats.org/officeDocument/2006/relationships/hyperlink" Target="mailto:posh@kyiv.ukrstat.gov.ua" TargetMode="External"/><Relationship Id="rId3" Type="http://schemas.openxmlformats.org/officeDocument/2006/relationships/customXml" Target="../customXml/item3.xml"/><Relationship Id="rId21" Type="http://schemas.openxmlformats.org/officeDocument/2006/relationships/chart" Target="charts/chart1.xml"/><Relationship Id="rId7" Type="http://schemas.openxmlformats.org/officeDocument/2006/relationships/settings" Target="settings.xml"/><Relationship Id="rId12" Type="http://schemas.openxmlformats.org/officeDocument/2006/relationships/image" Target="media/image14.emf"/><Relationship Id="rId17" Type="http://schemas.openxmlformats.org/officeDocument/2006/relationships/image" Target="media/image18.svg"/><Relationship Id="rId25" Type="http://schemas.openxmlformats.org/officeDocument/2006/relationships/hyperlink" Target="https://stat.gov.ua/sites/default/files/migration/files/2023/190_2023/190_2023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6.png"/><Relationship Id="rId20" Type="http://schemas.openxmlformats.org/officeDocument/2006/relationships/footer" Target="footer2.xml"/><Relationship Id="rId29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3.emf"/><Relationship Id="rId24" Type="http://schemas.openxmlformats.org/officeDocument/2006/relationships/chart" Target="charts/chart4.xml"/><Relationship Id="rId5" Type="http://schemas.openxmlformats.org/officeDocument/2006/relationships/numbering" Target="numbering.xml"/><Relationship Id="rId15" Type="http://schemas.openxmlformats.org/officeDocument/2006/relationships/image" Target="media/image16.svg"/><Relationship Id="rId23" Type="http://schemas.openxmlformats.org/officeDocument/2006/relationships/chart" Target="charts/chart3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chart" Target="charts/chart2.xml"/><Relationship Id="rId27" Type="http://schemas.openxmlformats.org/officeDocument/2006/relationships/hyperlink" Target="http://www.kyiv.ukrstat.gov.ua/p.php3?c=255&amp;lang=1" TargetMode="Externa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693702112993452E-2"/>
          <c:y val="7.434944237918216E-2"/>
          <c:w val="0.91343487367109411"/>
          <c:h val="0.79823227680296305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2.3916805352012387E-2"/>
                  <c:y val="-5.434696297480578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2.6056451145499558E-2"/>
                  <c:y val="-5.58167792477716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2.6803447676295982E-2"/>
                  <c:y val="-4.91940791665001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DD4A-4678-817D-3F0D0CB01BA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2.1794050191675605E-2"/>
                  <c:y val="-7.67304848315280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DD4A-4678-817D-3F0D0CB01BA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2.5986404696258392E-2"/>
                  <c:y val="-4.9267090344671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DD4A-4678-817D-3F0D0CB01BA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2.1324258757876087E-2"/>
                  <c:y val="-5.5905245346869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DD4A-4678-817D-3F0D0CB01BA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2.2853026652425546E-2"/>
                  <c:y val="-5.584395859147048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7118408306217247E-2"/>
                  <c:y val="-1.8418002318238138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DD4A-4678-817D-3F0D0CB01BA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2.7155170272485655E-2"/>
                  <c:y val="4.465939219526493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2.4099456022255893E-2"/>
                  <c:y val="-5.58450244480861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2.5883404952929779E-2"/>
                  <c:y val="-5.485271193892641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2.4027256845260272E-2"/>
                  <c:y val="-5.062499167299518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1.7790970135042269E-2"/>
                  <c:y val="-5.06447100203845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0,8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FA66-41FC-9768-DD3EE2D3DE9C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2026_1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1.6</c:v>
                </c:pt>
                <c:pt idx="1">
                  <c:v>1</c:v>
                </c:pt>
                <c:pt idx="2">
                  <c:v>2.7</c:v>
                </c:pt>
                <c:pt idx="3">
                  <c:v>0.3</c:v>
                </c:pt>
                <c:pt idx="4">
                  <c:v>2.1</c:v>
                </c:pt>
                <c:pt idx="5">
                  <c:v>0.5</c:v>
                </c:pt>
                <c:pt idx="6">
                  <c:v>0</c:v>
                </c:pt>
                <c:pt idx="7">
                  <c:v>-1</c:v>
                </c:pt>
                <c:pt idx="8">
                  <c:v>-0.3</c:v>
                </c:pt>
                <c:pt idx="9">
                  <c:v>1.4</c:v>
                </c:pt>
                <c:pt idx="10">
                  <c:v>0.6</c:v>
                </c:pt>
                <c:pt idx="11">
                  <c:v>0.5</c:v>
                </c:pt>
                <c:pt idx="12">
                  <c:v>0.8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A66-41FC-9768-DD3EE2D3DE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6257648"/>
        <c:axId val="176258208"/>
      </c:lineChart>
      <c:catAx>
        <c:axId val="1762576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58208"/>
        <c:crosses val="autoZero"/>
        <c:auto val="1"/>
        <c:lblAlgn val="ctr"/>
        <c:lblOffset val="100"/>
        <c:noMultiLvlLbl val="0"/>
      </c:catAx>
      <c:valAx>
        <c:axId val="176258208"/>
        <c:scaling>
          <c:orientation val="minMax"/>
          <c:max val="3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57648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849729226884615E-2"/>
                  <c:y val="-7.08864333134828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4.9447489949832217E-2"/>
                  <c:y val="-7.12472705617680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030599023223363E-2"/>
                  <c:y val="-7.30011689715256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5.0303332336622479E-2"/>
                  <c:y val="-8.15606872670327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0599023223363E-2"/>
                  <c:y val="-8.148481439820022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3.3431010997043091E-2"/>
                  <c:y val="-7.0394141908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74391175786571E-2"/>
                  <c:y val="7.910981715520853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-0.8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8736170636898233E-2"/>
                  <c:y val="7.575641280134100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-2.4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CB1C-406C-B6D4-655CBBCD1BC5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7363035316787936E-2"/>
                  <c:y val="7.10928780961203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-2,6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5.3394464932389779E-2"/>
                  <c:y val="-7.83202099737532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391308681351539E-2"/>
                  <c:y val="-7.06799885308454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5075583906439E-2"/>
                  <c:y val="-7.96541608769492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2.9270739891690753E-2"/>
                  <c:y val="-7.9805906614614355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1,2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5605-4DDA-A883-223EC1623221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2026_1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0.9</c:v>
                </c:pt>
                <c:pt idx="1">
                  <c:v>1.8</c:v>
                </c:pt>
                <c:pt idx="2">
                  <c:v>2.7</c:v>
                </c:pt>
                <c:pt idx="3">
                  <c:v>1.6</c:v>
                </c:pt>
                <c:pt idx="4">
                  <c:v>4.4000000000000004</c:v>
                </c:pt>
                <c:pt idx="5">
                  <c:v>0.7</c:v>
                </c:pt>
                <c:pt idx="6">
                  <c:v>-0.8</c:v>
                </c:pt>
                <c:pt idx="7">
                  <c:v>-2.4</c:v>
                </c:pt>
                <c:pt idx="8">
                  <c:v>-2.6</c:v>
                </c:pt>
                <c:pt idx="9">
                  <c:v>2.4</c:v>
                </c:pt>
                <c:pt idx="10">
                  <c:v>1.4</c:v>
                </c:pt>
                <c:pt idx="11">
                  <c:v>0.5</c:v>
                </c:pt>
                <c:pt idx="12">
                  <c:v>1.2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5605-4DDA-A883-223EC16232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6260448"/>
        <c:axId val="176261008"/>
      </c:lineChart>
      <c:catAx>
        <c:axId val="1762604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61008"/>
        <c:crosses val="autoZero"/>
        <c:auto val="1"/>
        <c:lblAlgn val="ctr"/>
        <c:lblOffset val="200"/>
        <c:noMultiLvlLbl val="0"/>
      </c:catAx>
      <c:valAx>
        <c:axId val="176261008"/>
        <c:scaling>
          <c:orientation val="minMax"/>
          <c:max val="6"/>
          <c:min val="-3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60448"/>
        <c:crosses val="autoZero"/>
        <c:crossBetween val="midCat"/>
        <c:majorUnit val="3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1067477324828067E-2"/>
                  <c:y val="-7.6750700280112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86308515233062E-2"/>
                  <c:y val="-7.83952005999250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7.1408684673909428E-2"/>
                  <c:y val="-5.31462978892344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2.4997550269304333E-2"/>
                  <c:y val="-7.10006948962745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28250107976973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308648127844781E-2"/>
                  <c:y val="-7.0766448311608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4.9196651051529948E-2"/>
                  <c:y val="-7.55931979090848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6079603973553936E-2"/>
                  <c:y val="-8.18730011689715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994E-4479-B702-BC6DB44FDECD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5213462241192E-2"/>
                  <c:y val="-7.47550673812832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4.918402604737699E-2"/>
                  <c:y val="-7.83572641655087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4.8401940263796142E-2"/>
                  <c:y val="-7.07179249652616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1420977441111E-2"/>
                  <c:y val="-7.96920973113654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2.5058639821920994E-2"/>
                  <c:y val="-7.965416087694920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0,0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249F-4E4C-8D8E-56E2D1FD5A1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2026_1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0.2</c:v>
                </c:pt>
                <c:pt idx="1">
                  <c:v>0.2</c:v>
                </c:pt>
                <c:pt idx="2">
                  <c:v>7.5</c:v>
                </c:pt>
                <c:pt idx="3">
                  <c:v>0</c:v>
                </c:pt>
                <c:pt idx="4">
                  <c:v>0.1</c:v>
                </c:pt>
                <c:pt idx="5">
                  <c:v>0</c:v>
                </c:pt>
                <c:pt idx="6">
                  <c:v>0</c:v>
                </c:pt>
                <c:pt idx="7">
                  <c:v>0.4</c:v>
                </c:pt>
                <c:pt idx="8">
                  <c:v>0.2</c:v>
                </c:pt>
                <c:pt idx="9">
                  <c:v>0.1</c:v>
                </c:pt>
                <c:pt idx="10">
                  <c:v>0.1</c:v>
                </c:pt>
                <c:pt idx="11">
                  <c:v>0.1</c:v>
                </c:pt>
                <c:pt idx="12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249F-4E4C-8D8E-56E2D1FD5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6263248"/>
        <c:axId val="176263808"/>
      </c:lineChart>
      <c:catAx>
        <c:axId val="1762632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63808"/>
        <c:crosses val="autoZero"/>
        <c:auto val="1"/>
        <c:lblAlgn val="ctr"/>
        <c:lblOffset val="200"/>
        <c:noMultiLvlLbl val="0"/>
      </c:catAx>
      <c:valAx>
        <c:axId val="176263808"/>
        <c:scaling>
          <c:orientation val="minMax"/>
          <c:max val="8"/>
          <c:min val="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263248"/>
        <c:crosses val="autoZero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7250151423379768E-2"/>
          <c:y val="7.434944237918216E-2"/>
          <c:w val="0.91211768708047425"/>
          <c:h val="0.70150117598936501"/>
        </c:manualLayout>
      </c:layout>
      <c:lineChart>
        <c:grouping val="standard"/>
        <c:varyColors val="0"/>
        <c:ser>
          <c:idx val="0"/>
          <c:order val="0"/>
          <c:tx>
            <c:strRef>
              <c:f>Аркуш1!$B$1</c:f>
              <c:strCache>
                <c:ptCount val="1"/>
                <c:pt idx="0">
                  <c:v>ІСЦ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22517D"/>
              </a:solidFill>
              <a:ln w="9525">
                <a:solidFill>
                  <a:srgbClr val="22517D">
                    <a:alpha val="92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5.1068141798730857E-2"/>
                  <c:y val="-6.547034561856238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880992724010767E-2"/>
                  <c:y val="6.78673989280751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0295026412837639E-2"/>
                  <c:y val="6.4313725490196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4.6079271736602548E-2"/>
                  <c:y val="-8.15606872670327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0301338914914118E-2"/>
                  <c:y val="6.451223008888594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5.0631914681550885E-2"/>
                  <c:y val="-8.17221376739672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340609322568856E-2"/>
                  <c:y val="-7.83581464081695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7565367620186642E-2"/>
                  <c:y val="-7.04797194468338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354-421D-AD6F-42D11273575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8923884514435696E-2"/>
                  <c:y val="-7.479388605836034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5.3404764277883064E-2"/>
                  <c:y val="6.77924083019034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-0,1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6838765407488619E-2"/>
                  <c:y val="-7.07937978340942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0,0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4.9772749925246683E-2"/>
                  <c:y val="-6.84884977613092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2"/>
              <c:layout>
                <c:manualLayout>
                  <c:x val="-3.3490149174391179E-2"/>
                  <c:y val="-7.9730033745781775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kern="1200" baseline="0">
                        <a:solidFill>
                          <a:srgbClr val="22517D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1,0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6884-4300-8B3A-6E8471E8D859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Аркуш1!$A$2:$A$14</c:f>
              <c:strCache>
                <c:ptCount val="13"/>
                <c:pt idx="0">
                  <c:v>2025_1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2026_1</c:v>
                </c:pt>
              </c:strCache>
            </c:strRef>
          </c:cat>
          <c:val>
            <c:numRef>
              <c:f>Аркуш1!$B$2:$B$14</c:f>
              <c:numCache>
                <c:formatCode>General</c:formatCode>
                <c:ptCount val="13"/>
                <c:pt idx="0">
                  <c:v>1</c:v>
                </c:pt>
                <c:pt idx="1">
                  <c:v>-0.1</c:v>
                </c:pt>
                <c:pt idx="2">
                  <c:v>-0.4</c:v>
                </c:pt>
                <c:pt idx="3">
                  <c:v>0</c:v>
                </c:pt>
                <c:pt idx="4">
                  <c:v>-0.3</c:v>
                </c:pt>
                <c:pt idx="5">
                  <c:v>1.3</c:v>
                </c:pt>
                <c:pt idx="6">
                  <c:v>1.4</c:v>
                </c:pt>
                <c:pt idx="7">
                  <c:v>0.7</c:v>
                </c:pt>
                <c:pt idx="8">
                  <c:v>0.6</c:v>
                </c:pt>
                <c:pt idx="9">
                  <c:v>-0.1</c:v>
                </c:pt>
                <c:pt idx="10">
                  <c:v>0</c:v>
                </c:pt>
                <c:pt idx="11">
                  <c:v>1.3</c:v>
                </c:pt>
                <c:pt idx="12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6884-4300-8B3A-6E8471E8D8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6955120"/>
        <c:axId val="176955680"/>
      </c:lineChart>
      <c:catAx>
        <c:axId val="1769551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635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effectLst>
                  <a:glow>
                    <a:srgbClr val="4472C4">
                      <a:alpha val="40000"/>
                    </a:srgbClr>
                  </a:glow>
                </a:effectLst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955680"/>
        <c:crosses val="autoZero"/>
        <c:auto val="1"/>
        <c:lblAlgn val="ctr"/>
        <c:lblOffset val="200"/>
        <c:noMultiLvlLbl val="0"/>
      </c:catAx>
      <c:valAx>
        <c:axId val="176955680"/>
        <c:scaling>
          <c:orientation val="minMax"/>
          <c:max val="2"/>
          <c:min val="-1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ysDot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76955120"/>
        <c:crosses val="autoZero"/>
        <c:crossBetween val="midCat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cec45850e085950169c69fd1abdf1350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53d5e870710e9d25978b8b697e4d3505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3FF358D-5952-4C8A-8838-A71A003DA7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ADA54D-F6EA-4DF2-A626-307459EBCA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92DF98-3894-4DF6-B67F-613E0BA88D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14EE67-7D1A-41B3-B4C5-7189B6BA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3</Pages>
  <Words>3312</Words>
  <Characters>1889</Characters>
  <Application>Microsoft Office Word</Application>
  <DocSecurity>0</DocSecurity>
  <Lines>15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SED</cp:lastModifiedBy>
  <cp:revision>83</cp:revision>
  <dcterms:created xsi:type="dcterms:W3CDTF">2025-09-19T08:12:00Z</dcterms:created>
  <dcterms:modified xsi:type="dcterms:W3CDTF">2026-02-13T14:52:00Z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